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D4" w:rsidRDefault="006111D4" w:rsidP="006111D4">
      <w:pPr>
        <w:ind w:firstLine="539"/>
        <w:jc w:val="center"/>
        <w:rPr>
          <w:b/>
          <w:sz w:val="20"/>
          <w:szCs w:val="20"/>
        </w:rPr>
      </w:pPr>
      <w:r>
        <w:rPr>
          <w:b/>
          <w:sz w:val="20"/>
          <w:szCs w:val="20"/>
        </w:rPr>
        <w:t xml:space="preserve">ГОСУДАРСТВЕННЫЙ КОНТРАКТ </w:t>
      </w:r>
      <w:r>
        <w:rPr>
          <w:b/>
          <w:sz w:val="20"/>
          <w:szCs w:val="20"/>
        </w:rPr>
        <w:t>(проект)</w:t>
      </w:r>
      <w:r>
        <w:rPr>
          <w:b/>
          <w:sz w:val="20"/>
          <w:szCs w:val="20"/>
        </w:rPr>
        <w:t xml:space="preserve"> №</w:t>
      </w:r>
    </w:p>
    <w:p w:rsidR="006111D4" w:rsidRDefault="006111D4" w:rsidP="006111D4">
      <w:pPr>
        <w:ind w:firstLine="539"/>
        <w:jc w:val="center"/>
        <w:rPr>
          <w:b/>
          <w:sz w:val="20"/>
          <w:szCs w:val="20"/>
        </w:rPr>
      </w:pPr>
    </w:p>
    <w:p w:rsidR="006111D4" w:rsidRDefault="006111D4" w:rsidP="006111D4">
      <w:pPr>
        <w:pStyle w:val="ConsPlusNonformat"/>
        <w:widowControl/>
        <w:spacing w:line="276" w:lineRule="auto"/>
        <w:jc w:val="both"/>
        <w:rPr>
          <w:sz w:val="20"/>
        </w:rPr>
      </w:pPr>
      <w:r>
        <w:rPr>
          <w:rFonts w:ascii="Times New Roman" w:hAnsi="Times New Roman" w:cs="Times New Roman"/>
          <w:sz w:val="20"/>
        </w:rPr>
        <w:t>г. Евпатория                                                                                                                        "___" __________ 2016 г.</w:t>
      </w:r>
    </w:p>
    <w:p w:rsidR="006111D4" w:rsidRDefault="006111D4" w:rsidP="006111D4">
      <w:pPr>
        <w:ind w:left="-540" w:firstLine="425"/>
        <w:rPr>
          <w:sz w:val="20"/>
          <w:szCs w:val="20"/>
        </w:rPr>
      </w:pPr>
    </w:p>
    <w:p w:rsidR="006111D4" w:rsidRDefault="006111D4" w:rsidP="006111D4">
      <w:pPr>
        <w:rPr>
          <w:b/>
          <w:bCs/>
          <w:sz w:val="20"/>
          <w:szCs w:val="20"/>
        </w:rPr>
      </w:pPr>
      <w:proofErr w:type="gramStart"/>
      <w:r w:rsidRPr="00A30D83">
        <w:rPr>
          <w:rFonts w:eastAsia="MS Mincho"/>
          <w:bCs/>
          <w:sz w:val="20"/>
          <w:szCs w:val="20"/>
        </w:rPr>
        <w:t xml:space="preserve">Государственное бюджетное учреждение здравоохранения Республики Крым «Евпаторийский родильный дом» (ГБУЗРК «Евпаторийский родильный дом»), именуемое в дальнейшем «Заказчик», в лице главного врача Погребной Татьяны Леонидовны, действующего на основании Устава, с одной стороны, и ________________, именуемое в дальнейшем «Поставщик», в лице ______________, действующего на основании ________________, с другой стороны, на основании </w:t>
      </w:r>
      <w:r>
        <w:rPr>
          <w:rFonts w:eastAsia="MS Mincho"/>
          <w:bCs/>
          <w:sz w:val="20"/>
          <w:szCs w:val="20"/>
        </w:rPr>
        <w:t xml:space="preserve">протокола рассмотрения заявки </w:t>
      </w:r>
      <w:r w:rsidRPr="00A30D83">
        <w:rPr>
          <w:rFonts w:eastAsia="MS Mincho"/>
          <w:bCs/>
          <w:sz w:val="20"/>
          <w:szCs w:val="20"/>
        </w:rPr>
        <w:t>от _____________ № ____________, заключили настоящий контракт о нижеследующем:</w:t>
      </w:r>
      <w:proofErr w:type="gramEnd"/>
    </w:p>
    <w:p w:rsidR="006111D4" w:rsidRDefault="006111D4" w:rsidP="006111D4">
      <w:pPr>
        <w:jc w:val="center"/>
        <w:rPr>
          <w:sz w:val="20"/>
          <w:szCs w:val="20"/>
        </w:rPr>
      </w:pPr>
      <w:r>
        <w:rPr>
          <w:b/>
          <w:bCs/>
          <w:sz w:val="20"/>
          <w:szCs w:val="20"/>
        </w:rPr>
        <w:t>1. ПРЕДМЕТ КОНТРАКТА</w:t>
      </w:r>
    </w:p>
    <w:p w:rsidR="006111D4" w:rsidRDefault="006111D4" w:rsidP="006111D4">
      <w:pPr>
        <w:jc w:val="both"/>
        <w:rPr>
          <w:sz w:val="20"/>
          <w:szCs w:val="20"/>
        </w:rPr>
      </w:pPr>
      <w:r>
        <w:rPr>
          <w:sz w:val="20"/>
          <w:szCs w:val="20"/>
        </w:rPr>
        <w:t>1.1. Контракт заключается на основани</w:t>
      </w:r>
      <w:r>
        <w:rPr>
          <w:sz w:val="20"/>
          <w:szCs w:val="20"/>
        </w:rPr>
        <w:t xml:space="preserve">и результатов размещения заказа на сайте </w:t>
      </w:r>
      <w:hyperlink r:id="rId6" w:history="1">
        <w:r w:rsidRPr="00B63BF3">
          <w:rPr>
            <w:rStyle w:val="a4"/>
            <w:sz w:val="20"/>
            <w:szCs w:val="20"/>
          </w:rPr>
          <w:t>www.evparoddom.ru/</w:t>
        </w:r>
      </w:hyperlink>
      <w:r>
        <w:rPr>
          <w:sz w:val="20"/>
          <w:szCs w:val="20"/>
        </w:rPr>
        <w:t>.</w:t>
      </w:r>
    </w:p>
    <w:p w:rsidR="006111D4" w:rsidRDefault="006111D4" w:rsidP="006111D4">
      <w:pPr>
        <w:jc w:val="both"/>
        <w:rPr>
          <w:sz w:val="20"/>
          <w:szCs w:val="20"/>
        </w:rPr>
      </w:pPr>
      <w:bookmarkStart w:id="0" w:name="_GoBack"/>
      <w:bookmarkEnd w:id="0"/>
      <w:r>
        <w:rPr>
          <w:sz w:val="20"/>
          <w:szCs w:val="20"/>
        </w:rPr>
        <w:t xml:space="preserve"> </w:t>
      </w:r>
      <w:r w:rsidRPr="006111D4">
        <w:rPr>
          <w:sz w:val="20"/>
          <w:szCs w:val="20"/>
        </w:rPr>
        <w:t>В соответствии с Постановлением Совета министров Республики Крым от 20.05.2016 № 219 «Об утверждении регионального порядка осуществления государственных закупок на территории Республики Крым в 2016 году» и руководствуясь Распоряжением Главы Республики Крым от 29.06.2016 № 331-рг «О некоторых вопросах реализации Постановления Совета министров Республики Крым от 20 мая 2016 года» № 219.</w:t>
      </w:r>
    </w:p>
    <w:p w:rsidR="006111D4" w:rsidRDefault="006111D4" w:rsidP="006111D4">
      <w:pPr>
        <w:jc w:val="both"/>
        <w:rPr>
          <w:sz w:val="20"/>
          <w:szCs w:val="20"/>
        </w:rPr>
      </w:pPr>
      <w:r>
        <w:rPr>
          <w:sz w:val="20"/>
          <w:szCs w:val="20"/>
        </w:rPr>
        <w:t xml:space="preserve">1.2.По контракту Поставщик обязуется </w:t>
      </w:r>
      <w:r>
        <w:rPr>
          <w:b/>
          <w:bCs/>
          <w:sz w:val="20"/>
          <w:szCs w:val="20"/>
        </w:rPr>
        <w:t xml:space="preserve">поставить </w:t>
      </w:r>
      <w:r>
        <w:rPr>
          <w:b/>
          <w:bCs/>
          <w:sz w:val="20"/>
          <w:szCs w:val="20"/>
        </w:rPr>
        <w:t xml:space="preserve">легковой автомобиль </w:t>
      </w:r>
      <w:proofErr w:type="spellStart"/>
      <w:r>
        <w:rPr>
          <w:b/>
          <w:bCs/>
          <w:sz w:val="20"/>
          <w:szCs w:val="20"/>
          <w:lang w:val="en-US"/>
        </w:rPr>
        <w:t>Lada</w:t>
      </w:r>
      <w:proofErr w:type="spellEnd"/>
      <w:r w:rsidRPr="006111D4">
        <w:rPr>
          <w:b/>
          <w:bCs/>
          <w:sz w:val="20"/>
          <w:szCs w:val="20"/>
        </w:rPr>
        <w:t xml:space="preserve"> </w:t>
      </w:r>
      <w:proofErr w:type="spellStart"/>
      <w:r>
        <w:rPr>
          <w:b/>
          <w:bCs/>
          <w:sz w:val="20"/>
          <w:szCs w:val="20"/>
          <w:lang w:val="en-US"/>
        </w:rPr>
        <w:t>Largus</w:t>
      </w:r>
      <w:proofErr w:type="spellEnd"/>
      <w:r>
        <w:rPr>
          <w:b/>
          <w:bCs/>
          <w:sz w:val="20"/>
          <w:szCs w:val="20"/>
        </w:rPr>
        <w:t xml:space="preserve">  </w:t>
      </w:r>
      <w:r>
        <w:rPr>
          <w:i/>
          <w:sz w:val="20"/>
          <w:szCs w:val="20"/>
        </w:rPr>
        <w:t>(далее – товар)</w:t>
      </w:r>
      <w:r>
        <w:rPr>
          <w:sz w:val="20"/>
          <w:szCs w:val="20"/>
        </w:rPr>
        <w:t xml:space="preserve"> в обусловленный контрактом срок, в количестве 1 (одной) единицы, по цене и комплектности согласно Спецификации (Приложение № 1 к контракту),  а Заказчик обязуется принять и оплатить поставленный товар, на условиях предусмотренных Контрактом.            </w:t>
      </w:r>
    </w:p>
    <w:p w:rsidR="006111D4" w:rsidRDefault="006111D4" w:rsidP="006111D4">
      <w:pPr>
        <w:jc w:val="both"/>
        <w:rPr>
          <w:sz w:val="20"/>
          <w:szCs w:val="20"/>
        </w:rPr>
      </w:pPr>
      <w:r>
        <w:rPr>
          <w:sz w:val="20"/>
          <w:szCs w:val="20"/>
        </w:rPr>
        <w:t>1.3. Цена, ассортимент, количество товара определяются в Спецификации, а качественные, функциональные и технические характеристики определяются в соответствии с Техническим заданием и условиями настоящего Контракта.</w:t>
      </w:r>
    </w:p>
    <w:p w:rsidR="006111D4" w:rsidRDefault="006111D4" w:rsidP="006111D4">
      <w:pPr>
        <w:jc w:val="both"/>
        <w:rPr>
          <w:b/>
          <w:sz w:val="20"/>
          <w:szCs w:val="20"/>
        </w:rPr>
      </w:pPr>
      <w:r>
        <w:rPr>
          <w:sz w:val="20"/>
          <w:szCs w:val="20"/>
        </w:rPr>
        <w:t>1.4. Подлежащий поставке товар должен соответствовать обязательным требованиям государственных стандартов и действующего законодательства.</w:t>
      </w:r>
    </w:p>
    <w:p w:rsidR="006111D4" w:rsidRDefault="006111D4" w:rsidP="006111D4">
      <w:pPr>
        <w:jc w:val="both"/>
        <w:rPr>
          <w:b/>
          <w:sz w:val="20"/>
          <w:szCs w:val="20"/>
        </w:rPr>
      </w:pPr>
    </w:p>
    <w:p w:rsidR="006111D4" w:rsidRDefault="006111D4" w:rsidP="006111D4">
      <w:pPr>
        <w:jc w:val="center"/>
        <w:rPr>
          <w:color w:val="000000"/>
          <w:sz w:val="20"/>
          <w:szCs w:val="20"/>
        </w:rPr>
      </w:pPr>
      <w:r>
        <w:rPr>
          <w:b/>
          <w:sz w:val="20"/>
          <w:szCs w:val="20"/>
        </w:rPr>
        <w:t>2. УСЛОВИЯ ПОСТАВКИ</w:t>
      </w:r>
    </w:p>
    <w:p w:rsidR="006111D4" w:rsidRDefault="006111D4" w:rsidP="006111D4">
      <w:pPr>
        <w:jc w:val="both"/>
        <w:rPr>
          <w:sz w:val="20"/>
          <w:szCs w:val="20"/>
        </w:rPr>
      </w:pPr>
      <w:r>
        <w:rPr>
          <w:color w:val="000000"/>
          <w:sz w:val="20"/>
          <w:szCs w:val="20"/>
        </w:rPr>
        <w:t>2.1.</w:t>
      </w:r>
      <w:r>
        <w:rPr>
          <w:bCs/>
          <w:color w:val="000000"/>
          <w:sz w:val="20"/>
          <w:szCs w:val="20"/>
        </w:rPr>
        <w:t xml:space="preserve"> </w:t>
      </w:r>
      <w:r>
        <w:rPr>
          <w:bCs/>
          <w:color w:val="FF3333"/>
          <w:sz w:val="20"/>
          <w:szCs w:val="20"/>
        </w:rPr>
        <w:t xml:space="preserve">Поставка товара  </w:t>
      </w:r>
      <w:r>
        <w:rPr>
          <w:color w:val="FF3333"/>
          <w:sz w:val="20"/>
          <w:szCs w:val="20"/>
        </w:rPr>
        <w:t xml:space="preserve">(включая предпродажную подготовку) осуществляется после подписания Сторонами контракта </w:t>
      </w:r>
      <w:r>
        <w:rPr>
          <w:color w:val="FF3333"/>
          <w:sz w:val="20"/>
          <w:szCs w:val="20"/>
        </w:rPr>
        <w:t xml:space="preserve">не позднее 16 </w:t>
      </w:r>
      <w:r>
        <w:rPr>
          <w:color w:val="FF3333"/>
          <w:sz w:val="20"/>
          <w:szCs w:val="20"/>
        </w:rPr>
        <w:t xml:space="preserve"> декабря 2016 года.</w:t>
      </w:r>
    </w:p>
    <w:p w:rsidR="006111D4" w:rsidRDefault="006111D4" w:rsidP="006111D4">
      <w:pPr>
        <w:jc w:val="both"/>
        <w:rPr>
          <w:color w:val="000000"/>
          <w:sz w:val="20"/>
          <w:szCs w:val="20"/>
        </w:rPr>
      </w:pPr>
      <w:r>
        <w:rPr>
          <w:sz w:val="20"/>
          <w:szCs w:val="20"/>
        </w:rPr>
        <w:t>2.2. При готовности поставки товара, Поставщик за 3 (три) рабочих дня до поставки товара письменно извещает Заказчика о готовности к передаче поставляемого товара.</w:t>
      </w:r>
    </w:p>
    <w:p w:rsidR="006111D4" w:rsidRDefault="006111D4" w:rsidP="006111D4">
      <w:pPr>
        <w:keepNext/>
        <w:keepLines/>
        <w:widowControl w:val="0"/>
        <w:suppressLineNumbers/>
        <w:jc w:val="both"/>
        <w:rPr>
          <w:bCs/>
          <w:color w:val="000000"/>
          <w:sz w:val="20"/>
          <w:szCs w:val="20"/>
        </w:rPr>
      </w:pPr>
      <w:r>
        <w:rPr>
          <w:color w:val="000000"/>
          <w:sz w:val="20"/>
          <w:szCs w:val="20"/>
        </w:rPr>
        <w:t xml:space="preserve">2.3. </w:t>
      </w:r>
      <w:r>
        <w:rPr>
          <w:bCs/>
          <w:color w:val="000000"/>
          <w:sz w:val="20"/>
          <w:szCs w:val="20"/>
        </w:rPr>
        <w:t>Заказчик получает  товар на складе (торговой площадке) Поставщика, расположенного не далее 100 км</w:t>
      </w:r>
      <w:proofErr w:type="gramStart"/>
      <w:r>
        <w:rPr>
          <w:bCs/>
          <w:color w:val="000000"/>
          <w:sz w:val="20"/>
          <w:szCs w:val="20"/>
        </w:rPr>
        <w:t>.</w:t>
      </w:r>
      <w:proofErr w:type="gramEnd"/>
      <w:r>
        <w:rPr>
          <w:bCs/>
          <w:color w:val="000000"/>
          <w:sz w:val="20"/>
          <w:szCs w:val="20"/>
        </w:rPr>
        <w:t xml:space="preserve"> </w:t>
      </w:r>
      <w:proofErr w:type="gramStart"/>
      <w:r>
        <w:rPr>
          <w:bCs/>
          <w:color w:val="000000"/>
          <w:sz w:val="20"/>
          <w:szCs w:val="20"/>
        </w:rPr>
        <w:t>о</w:t>
      </w:r>
      <w:proofErr w:type="gramEnd"/>
      <w:r>
        <w:rPr>
          <w:bCs/>
          <w:color w:val="000000"/>
          <w:sz w:val="20"/>
          <w:szCs w:val="20"/>
        </w:rPr>
        <w:t xml:space="preserve">т адреса Заказчика, в ином случае Поставщик поставляет товар по адресу Заказчика </w:t>
      </w:r>
      <w:r w:rsidRPr="00A30D83">
        <w:rPr>
          <w:bCs/>
          <w:color w:val="000000"/>
          <w:sz w:val="20"/>
          <w:szCs w:val="20"/>
        </w:rPr>
        <w:t xml:space="preserve">Поставка товара осуществляется силами Поставщика  по адресу: Республика Крым,  </w:t>
      </w:r>
      <w:proofErr w:type="spellStart"/>
      <w:r w:rsidRPr="00A30D83">
        <w:rPr>
          <w:bCs/>
          <w:color w:val="000000"/>
          <w:sz w:val="20"/>
          <w:szCs w:val="20"/>
        </w:rPr>
        <w:t>г</w:t>
      </w:r>
      <w:proofErr w:type="gramStart"/>
      <w:r w:rsidRPr="00A30D83">
        <w:rPr>
          <w:bCs/>
          <w:color w:val="000000"/>
          <w:sz w:val="20"/>
          <w:szCs w:val="20"/>
        </w:rPr>
        <w:t>.Е</w:t>
      </w:r>
      <w:proofErr w:type="gramEnd"/>
      <w:r w:rsidRPr="00A30D83">
        <w:rPr>
          <w:bCs/>
          <w:color w:val="000000"/>
          <w:sz w:val="20"/>
          <w:szCs w:val="20"/>
        </w:rPr>
        <w:t>впатория</w:t>
      </w:r>
      <w:proofErr w:type="spellEnd"/>
      <w:r w:rsidRPr="00A30D83">
        <w:rPr>
          <w:bCs/>
          <w:color w:val="000000"/>
          <w:sz w:val="20"/>
          <w:szCs w:val="20"/>
        </w:rPr>
        <w:t xml:space="preserve">, </w:t>
      </w:r>
      <w:proofErr w:type="spellStart"/>
      <w:r w:rsidRPr="00A30D83">
        <w:rPr>
          <w:bCs/>
          <w:color w:val="000000"/>
          <w:sz w:val="20"/>
          <w:szCs w:val="20"/>
        </w:rPr>
        <w:t>ул.Революции</w:t>
      </w:r>
      <w:proofErr w:type="spellEnd"/>
      <w:r w:rsidRPr="00A30D83">
        <w:rPr>
          <w:bCs/>
          <w:color w:val="000000"/>
          <w:sz w:val="20"/>
          <w:szCs w:val="20"/>
        </w:rPr>
        <w:t>, д.60</w:t>
      </w:r>
    </w:p>
    <w:p w:rsidR="006111D4" w:rsidRDefault="006111D4" w:rsidP="006111D4">
      <w:pPr>
        <w:keepNext/>
        <w:keepLines/>
        <w:widowControl w:val="0"/>
        <w:suppressLineNumbers/>
        <w:jc w:val="both"/>
        <w:rPr>
          <w:sz w:val="20"/>
          <w:szCs w:val="20"/>
        </w:rPr>
      </w:pPr>
      <w:r>
        <w:rPr>
          <w:sz w:val="20"/>
          <w:szCs w:val="20"/>
        </w:rPr>
        <w:t xml:space="preserve">2.4. Поставка товара  по количеству, номенклатуре, технической комплектности осуществляется в соответствии с требованиями настоящего договора, согласно Акту приема-передачи (Приложение № 2). </w:t>
      </w:r>
    </w:p>
    <w:p w:rsidR="006111D4" w:rsidRDefault="006111D4" w:rsidP="006111D4">
      <w:pPr>
        <w:jc w:val="both"/>
        <w:rPr>
          <w:bCs/>
          <w:sz w:val="20"/>
          <w:szCs w:val="20"/>
        </w:rPr>
      </w:pPr>
      <w:r>
        <w:rPr>
          <w:sz w:val="20"/>
          <w:szCs w:val="20"/>
        </w:rPr>
        <w:t xml:space="preserve">2.5. Поставка товара включает в себя сопутствующие работы: </w:t>
      </w:r>
    </w:p>
    <w:p w:rsidR="006111D4" w:rsidRDefault="006111D4" w:rsidP="006111D4">
      <w:pPr>
        <w:widowControl w:val="0"/>
        <w:numPr>
          <w:ilvl w:val="0"/>
          <w:numId w:val="2"/>
        </w:numPr>
        <w:suppressAutoHyphens w:val="0"/>
        <w:spacing w:line="276" w:lineRule="auto"/>
        <w:jc w:val="both"/>
        <w:rPr>
          <w:bCs/>
          <w:sz w:val="20"/>
          <w:szCs w:val="20"/>
        </w:rPr>
      </w:pPr>
      <w:r>
        <w:rPr>
          <w:bCs/>
          <w:sz w:val="20"/>
          <w:szCs w:val="20"/>
        </w:rPr>
        <w:t xml:space="preserve">доставку товара до обусловленного договором места выгрузки (погрузочно-разгрузочные, такелажные работы); </w:t>
      </w:r>
    </w:p>
    <w:p w:rsidR="006111D4" w:rsidRDefault="006111D4" w:rsidP="006111D4">
      <w:pPr>
        <w:widowControl w:val="0"/>
        <w:numPr>
          <w:ilvl w:val="0"/>
          <w:numId w:val="2"/>
        </w:numPr>
        <w:suppressAutoHyphens w:val="0"/>
        <w:spacing w:line="276" w:lineRule="auto"/>
        <w:rPr>
          <w:bCs/>
          <w:sz w:val="20"/>
          <w:szCs w:val="20"/>
        </w:rPr>
      </w:pPr>
      <w:r>
        <w:rPr>
          <w:bCs/>
          <w:sz w:val="20"/>
          <w:szCs w:val="20"/>
        </w:rPr>
        <w:t xml:space="preserve">проведение комплекса работ по вводу оборудования в эксплуатацию (монтаж и наладка товара); </w:t>
      </w:r>
    </w:p>
    <w:p w:rsidR="006111D4" w:rsidRDefault="006111D4" w:rsidP="006111D4">
      <w:pPr>
        <w:widowControl w:val="0"/>
        <w:numPr>
          <w:ilvl w:val="0"/>
          <w:numId w:val="2"/>
        </w:numPr>
        <w:suppressAutoHyphens w:val="0"/>
        <w:spacing w:line="276" w:lineRule="auto"/>
        <w:rPr>
          <w:bCs/>
          <w:sz w:val="20"/>
          <w:szCs w:val="20"/>
        </w:rPr>
      </w:pPr>
      <w:r>
        <w:rPr>
          <w:bCs/>
          <w:sz w:val="20"/>
          <w:szCs w:val="20"/>
        </w:rPr>
        <w:t xml:space="preserve">инструктаж персонала Заказчика по использованию и  эксплуатации поставленного оборудования; </w:t>
      </w:r>
    </w:p>
    <w:p w:rsidR="006111D4" w:rsidRDefault="006111D4" w:rsidP="006111D4">
      <w:pPr>
        <w:widowControl w:val="0"/>
        <w:numPr>
          <w:ilvl w:val="0"/>
          <w:numId w:val="2"/>
        </w:numPr>
        <w:suppressAutoHyphens w:val="0"/>
        <w:spacing w:line="276" w:lineRule="auto"/>
        <w:rPr>
          <w:sz w:val="20"/>
          <w:szCs w:val="20"/>
        </w:rPr>
      </w:pPr>
      <w:r>
        <w:rPr>
          <w:bCs/>
          <w:sz w:val="20"/>
          <w:szCs w:val="20"/>
        </w:rPr>
        <w:t>гарантийное обслуживание товара.</w:t>
      </w:r>
    </w:p>
    <w:p w:rsidR="006111D4" w:rsidRDefault="006111D4" w:rsidP="006111D4">
      <w:pPr>
        <w:jc w:val="both"/>
        <w:rPr>
          <w:color w:val="000000"/>
          <w:sz w:val="20"/>
          <w:szCs w:val="20"/>
        </w:rPr>
      </w:pPr>
      <w:r>
        <w:rPr>
          <w:sz w:val="20"/>
          <w:szCs w:val="20"/>
        </w:rPr>
        <w:t>2.6. По прибытии товара Заказчик принимает его по количеству, качеству, ассортименту и подписывает представленные Поставщиком документы (товарную накладную и счет-фактуру).</w:t>
      </w:r>
    </w:p>
    <w:p w:rsidR="006111D4" w:rsidRDefault="006111D4" w:rsidP="006111D4">
      <w:pPr>
        <w:jc w:val="both"/>
        <w:rPr>
          <w:color w:val="000000"/>
          <w:sz w:val="20"/>
          <w:szCs w:val="20"/>
        </w:rPr>
      </w:pPr>
      <w:r>
        <w:rPr>
          <w:color w:val="000000"/>
          <w:sz w:val="20"/>
          <w:szCs w:val="20"/>
        </w:rPr>
        <w:t>2.7. На момент передачи товар должен принадлежать Поставщику на правах собственности и не должен быть обременен правами третьих лиц.</w:t>
      </w:r>
    </w:p>
    <w:p w:rsidR="006111D4" w:rsidRDefault="006111D4" w:rsidP="006111D4">
      <w:pPr>
        <w:jc w:val="both"/>
        <w:rPr>
          <w:color w:val="000000"/>
          <w:sz w:val="20"/>
          <w:szCs w:val="20"/>
        </w:rPr>
      </w:pPr>
      <w:r>
        <w:rPr>
          <w:color w:val="000000"/>
          <w:sz w:val="20"/>
          <w:szCs w:val="20"/>
        </w:rPr>
        <w:t>2.8. Право собственности и риск случайной гибели или порчи товара переходят от Поставщика к Заказчику с момента приемки товара Заказчиком и подписания Сторонами товарных накладных и Актов приема-передачи и ввода в эксплуатацию.</w:t>
      </w:r>
    </w:p>
    <w:p w:rsidR="006111D4" w:rsidRDefault="006111D4" w:rsidP="006111D4">
      <w:pPr>
        <w:jc w:val="both"/>
        <w:rPr>
          <w:sz w:val="20"/>
          <w:szCs w:val="20"/>
        </w:rPr>
      </w:pPr>
      <w:r>
        <w:rPr>
          <w:color w:val="000000"/>
          <w:sz w:val="20"/>
          <w:szCs w:val="20"/>
        </w:rPr>
        <w:t>2.9.</w:t>
      </w:r>
      <w:r>
        <w:rPr>
          <w:sz w:val="20"/>
          <w:szCs w:val="20"/>
        </w:rPr>
        <w:t xml:space="preserve"> Товар поставляется в упаковке, которая должна обеспечивать его сохранность, товарный вид, предохранять от всякого рода повреждений при транспортировке.</w:t>
      </w:r>
    </w:p>
    <w:p w:rsidR="006111D4" w:rsidRDefault="006111D4" w:rsidP="006111D4">
      <w:pPr>
        <w:jc w:val="both"/>
        <w:rPr>
          <w:sz w:val="20"/>
          <w:szCs w:val="20"/>
        </w:rPr>
      </w:pPr>
      <w:r>
        <w:rPr>
          <w:sz w:val="20"/>
          <w:szCs w:val="20"/>
        </w:rPr>
        <w:t>2.10. Товар упаковывается и маркируется в соответствии с технической (эксплуатационной) документацией завода-производителя.</w:t>
      </w:r>
    </w:p>
    <w:p w:rsidR="006111D4" w:rsidRDefault="006111D4" w:rsidP="006111D4">
      <w:pPr>
        <w:jc w:val="both"/>
        <w:rPr>
          <w:sz w:val="20"/>
          <w:szCs w:val="20"/>
        </w:rPr>
      </w:pPr>
      <w:r>
        <w:rPr>
          <w:sz w:val="20"/>
          <w:szCs w:val="20"/>
        </w:rPr>
        <w:t>2.11. Под сохранностью подразумевается отсутствие качественных и количественных повреждений либо изменений груза при условии того, что тара в процессе транспортировки не подвергалась изменениям.</w:t>
      </w:r>
    </w:p>
    <w:p w:rsidR="006111D4" w:rsidRDefault="006111D4" w:rsidP="006111D4">
      <w:pPr>
        <w:keepNext/>
        <w:keepLines/>
        <w:tabs>
          <w:tab w:val="left" w:pos="8722"/>
        </w:tabs>
        <w:jc w:val="both"/>
        <w:rPr>
          <w:sz w:val="20"/>
          <w:szCs w:val="20"/>
        </w:rPr>
      </w:pPr>
      <w:r>
        <w:rPr>
          <w:sz w:val="20"/>
          <w:szCs w:val="20"/>
        </w:rPr>
        <w:t xml:space="preserve">2.12. Тара не должна иметь следов внешних повреждений, способных повлиять на сохранность груза. Объем тары должен соответствовать объему внутренних вложений. </w:t>
      </w:r>
    </w:p>
    <w:p w:rsidR="006111D4" w:rsidRDefault="006111D4" w:rsidP="006111D4">
      <w:pPr>
        <w:keepNext/>
        <w:keepLines/>
        <w:tabs>
          <w:tab w:val="left" w:pos="8722"/>
        </w:tabs>
        <w:jc w:val="both"/>
        <w:rPr>
          <w:sz w:val="20"/>
          <w:szCs w:val="20"/>
        </w:rPr>
      </w:pPr>
      <w:r>
        <w:rPr>
          <w:sz w:val="20"/>
          <w:szCs w:val="20"/>
        </w:rPr>
        <w:t>2.13. Эксплуатационная документация должна быть вложена в потребительскую тару или транспортную тару вместе с товаром.</w:t>
      </w:r>
    </w:p>
    <w:p w:rsidR="006111D4" w:rsidRDefault="006111D4" w:rsidP="006111D4">
      <w:pPr>
        <w:jc w:val="center"/>
        <w:rPr>
          <w:b/>
          <w:sz w:val="20"/>
          <w:szCs w:val="20"/>
        </w:rPr>
      </w:pPr>
    </w:p>
    <w:p w:rsidR="006111D4" w:rsidRDefault="006111D4" w:rsidP="006111D4">
      <w:pPr>
        <w:jc w:val="center"/>
        <w:rPr>
          <w:sz w:val="20"/>
          <w:szCs w:val="20"/>
        </w:rPr>
      </w:pPr>
      <w:r>
        <w:rPr>
          <w:b/>
          <w:sz w:val="20"/>
          <w:szCs w:val="20"/>
        </w:rPr>
        <w:t>3. ЦЕНА КОНТРАКТА И ПОРЯДОК РАСЧЕТОВ</w:t>
      </w:r>
    </w:p>
    <w:p w:rsidR="006111D4" w:rsidRDefault="006111D4" w:rsidP="006111D4">
      <w:pPr>
        <w:jc w:val="both"/>
        <w:rPr>
          <w:i/>
          <w:sz w:val="20"/>
          <w:szCs w:val="20"/>
        </w:rPr>
      </w:pPr>
      <w:r>
        <w:rPr>
          <w:sz w:val="20"/>
          <w:szCs w:val="20"/>
        </w:rPr>
        <w:t>3.1. Цена контракта составляет</w:t>
      </w:r>
      <w:proofErr w:type="gramStart"/>
      <w:r>
        <w:rPr>
          <w:sz w:val="20"/>
          <w:szCs w:val="20"/>
        </w:rPr>
        <w:t xml:space="preserve"> ______ (__________) </w:t>
      </w:r>
      <w:proofErr w:type="gramEnd"/>
      <w:r>
        <w:rPr>
          <w:sz w:val="20"/>
          <w:szCs w:val="20"/>
        </w:rPr>
        <w:t xml:space="preserve">руб. (сумма указывается цифрами и прописью), в том числе НДС -  ____  %_______.  </w:t>
      </w:r>
    </w:p>
    <w:p w:rsidR="006111D4" w:rsidRDefault="006111D4" w:rsidP="006111D4">
      <w:pPr>
        <w:jc w:val="both"/>
        <w:rPr>
          <w:sz w:val="20"/>
          <w:szCs w:val="20"/>
        </w:rPr>
      </w:pPr>
      <w:r>
        <w:rPr>
          <w:i/>
          <w:sz w:val="20"/>
          <w:szCs w:val="20"/>
        </w:rPr>
        <w:lastRenderedPageBreak/>
        <w:t xml:space="preserve">(В случае если поставка товара  не подлежит налогообложению (освобождается от налогообложения) на территории Российской Федерации и Поставщик  применяет упрощенную систему налогообложения, то в данном пункте указывается ссылка на соответствующие положения Налогового кодекса Российской Федерации). </w:t>
      </w:r>
    </w:p>
    <w:p w:rsidR="006111D4" w:rsidRDefault="006111D4" w:rsidP="006111D4">
      <w:pPr>
        <w:jc w:val="both"/>
        <w:rPr>
          <w:sz w:val="20"/>
          <w:szCs w:val="20"/>
        </w:rPr>
      </w:pPr>
      <w:r>
        <w:rPr>
          <w:sz w:val="20"/>
          <w:szCs w:val="20"/>
        </w:rPr>
        <w:t>3.2. Указанная  в пункте 3.1. цена может быть снижена по письменному соглашению сторон без  изменения, предусмотренных  контрактом объема поставки товара и иных существенных условий контракта.</w:t>
      </w:r>
    </w:p>
    <w:p w:rsidR="006111D4" w:rsidRDefault="006111D4" w:rsidP="006111D4">
      <w:pPr>
        <w:jc w:val="both"/>
        <w:rPr>
          <w:sz w:val="20"/>
          <w:szCs w:val="20"/>
        </w:rPr>
      </w:pPr>
      <w:r>
        <w:rPr>
          <w:sz w:val="20"/>
          <w:szCs w:val="20"/>
        </w:rPr>
        <w:t>3.3. Цена по контракту включает все налоги и пошлины, цену товара, расходы по доставке товара в адрес Заказчика и его разгрузке, транспортные расходы при возврате брака в гарантийные сроки.</w:t>
      </w:r>
    </w:p>
    <w:p w:rsidR="006111D4" w:rsidRDefault="006111D4" w:rsidP="006111D4">
      <w:pPr>
        <w:jc w:val="both"/>
        <w:rPr>
          <w:sz w:val="20"/>
          <w:szCs w:val="20"/>
          <w:lang w:eastAsia="ar-SA"/>
        </w:rPr>
      </w:pPr>
      <w:r>
        <w:rPr>
          <w:sz w:val="20"/>
          <w:szCs w:val="20"/>
        </w:rPr>
        <w:t xml:space="preserve">3.4. </w:t>
      </w:r>
      <w:r>
        <w:rPr>
          <w:sz w:val="20"/>
          <w:szCs w:val="20"/>
          <w:lang w:eastAsia="ar-SA"/>
        </w:rPr>
        <w:t>Оплата поставленного товара осуществляется Заказчиком на основании выставленного Поставщиком счета на оплату, путем перечисления денежных сре</w:t>
      </w:r>
      <w:proofErr w:type="gramStart"/>
      <w:r>
        <w:rPr>
          <w:sz w:val="20"/>
          <w:szCs w:val="20"/>
          <w:lang w:eastAsia="ar-SA"/>
        </w:rPr>
        <w:t>дств пл</w:t>
      </w:r>
      <w:proofErr w:type="gramEnd"/>
      <w:r>
        <w:rPr>
          <w:sz w:val="20"/>
          <w:szCs w:val="20"/>
          <w:lang w:eastAsia="ar-SA"/>
        </w:rPr>
        <w:t xml:space="preserve">атежным поручением на расчетный счет Поставщика в течение 30  дней после подписания уполномоченными представителями Заказчика и Поставщика, нижеследующих документов: </w:t>
      </w:r>
    </w:p>
    <w:p w:rsidR="006111D4" w:rsidRDefault="006111D4" w:rsidP="006111D4">
      <w:pPr>
        <w:numPr>
          <w:ilvl w:val="0"/>
          <w:numId w:val="5"/>
        </w:numPr>
        <w:suppressAutoHyphens w:val="0"/>
        <w:spacing w:line="276" w:lineRule="auto"/>
        <w:contextualSpacing/>
        <w:jc w:val="both"/>
        <w:rPr>
          <w:sz w:val="20"/>
          <w:szCs w:val="20"/>
          <w:lang w:eastAsia="ar-SA"/>
        </w:rPr>
      </w:pPr>
      <w:r>
        <w:rPr>
          <w:sz w:val="20"/>
          <w:szCs w:val="20"/>
          <w:lang w:eastAsia="ar-SA"/>
        </w:rPr>
        <w:t>акта приема-передачи товара и представленных Поставщиком документов на оплату (счета);</w:t>
      </w:r>
    </w:p>
    <w:p w:rsidR="006111D4" w:rsidRDefault="006111D4" w:rsidP="006111D4">
      <w:pPr>
        <w:numPr>
          <w:ilvl w:val="0"/>
          <w:numId w:val="5"/>
        </w:numPr>
        <w:suppressAutoHyphens w:val="0"/>
        <w:spacing w:line="276" w:lineRule="auto"/>
        <w:contextualSpacing/>
        <w:jc w:val="both"/>
        <w:rPr>
          <w:sz w:val="20"/>
          <w:szCs w:val="20"/>
          <w:lang w:eastAsia="ar-SA"/>
        </w:rPr>
      </w:pPr>
      <w:r>
        <w:rPr>
          <w:sz w:val="20"/>
          <w:szCs w:val="20"/>
          <w:lang w:eastAsia="ar-SA"/>
        </w:rPr>
        <w:t xml:space="preserve">товарной накладной, счета-фактуры; </w:t>
      </w:r>
    </w:p>
    <w:p w:rsidR="006111D4" w:rsidRDefault="006111D4" w:rsidP="006111D4">
      <w:pPr>
        <w:numPr>
          <w:ilvl w:val="0"/>
          <w:numId w:val="5"/>
        </w:numPr>
        <w:suppressAutoHyphens w:val="0"/>
        <w:spacing w:line="276" w:lineRule="auto"/>
        <w:contextualSpacing/>
        <w:jc w:val="both"/>
        <w:rPr>
          <w:sz w:val="20"/>
          <w:szCs w:val="20"/>
        </w:rPr>
      </w:pPr>
      <w:r>
        <w:rPr>
          <w:sz w:val="20"/>
          <w:szCs w:val="20"/>
          <w:lang w:eastAsia="ar-SA"/>
        </w:rPr>
        <w:t>акта ввода оборудования в эксплуатацию и проведения инструктажа персонала Заказчика.</w:t>
      </w:r>
    </w:p>
    <w:p w:rsidR="006111D4" w:rsidRDefault="006111D4" w:rsidP="006111D4">
      <w:pPr>
        <w:jc w:val="both"/>
        <w:rPr>
          <w:sz w:val="20"/>
          <w:szCs w:val="20"/>
        </w:rPr>
      </w:pPr>
      <w:r>
        <w:rPr>
          <w:sz w:val="20"/>
          <w:szCs w:val="20"/>
        </w:rPr>
        <w:t>3.5. Товар, поставленный сверх количества, предусмотренного контрактом, не указанный в спецификации, или не соответствующие требованиям контракта по качеству, не оплачиваются.</w:t>
      </w:r>
    </w:p>
    <w:p w:rsidR="006111D4" w:rsidRDefault="006111D4" w:rsidP="006111D4">
      <w:pPr>
        <w:jc w:val="both"/>
        <w:rPr>
          <w:sz w:val="20"/>
          <w:szCs w:val="20"/>
        </w:rPr>
      </w:pPr>
      <w:r>
        <w:rPr>
          <w:sz w:val="20"/>
          <w:szCs w:val="20"/>
        </w:rPr>
        <w:t>3.6.  Цены на товар, указанные в спецификации, остаются фиксированными до конца 2016 года.</w:t>
      </w:r>
    </w:p>
    <w:p w:rsidR="006111D4" w:rsidRDefault="006111D4" w:rsidP="006111D4">
      <w:pPr>
        <w:jc w:val="both"/>
        <w:rPr>
          <w:sz w:val="20"/>
          <w:szCs w:val="20"/>
        </w:rPr>
      </w:pPr>
      <w:r>
        <w:rPr>
          <w:sz w:val="20"/>
          <w:szCs w:val="20"/>
        </w:rPr>
        <w:t xml:space="preserve">3.7. В случае неисполнения или ненадлежащего исполнения обязательств по контракту Заказчик вправе произвести перечисление денежных средств в оплату обязательств по контракту в сумме, уменьшенной на размер неустойки  (штрафа, пеней). </w:t>
      </w:r>
    </w:p>
    <w:p w:rsidR="006111D4" w:rsidRDefault="006111D4" w:rsidP="006111D4">
      <w:pPr>
        <w:pStyle w:val="a9"/>
        <w:tabs>
          <w:tab w:val="left" w:pos="0"/>
        </w:tabs>
        <w:suppressAutoHyphens w:val="0"/>
        <w:spacing w:after="0"/>
        <w:ind w:left="0"/>
        <w:jc w:val="both"/>
        <w:rPr>
          <w:rFonts w:cs="Calibri"/>
          <w:sz w:val="20"/>
          <w:szCs w:val="20"/>
        </w:rPr>
      </w:pPr>
      <w:r>
        <w:rPr>
          <w:sz w:val="20"/>
          <w:szCs w:val="20"/>
        </w:rPr>
        <w:t>3.8. В случае</w:t>
      </w:r>
      <w:proofErr w:type="gramStart"/>
      <w:r>
        <w:rPr>
          <w:sz w:val="20"/>
          <w:szCs w:val="20"/>
        </w:rPr>
        <w:t>,</w:t>
      </w:r>
      <w:proofErr w:type="gramEnd"/>
      <w:r>
        <w:rPr>
          <w:sz w:val="20"/>
          <w:szCs w:val="20"/>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согласно пункту 13 статьи 34 Закона N 44-ФЗ. </w:t>
      </w:r>
      <w:r>
        <w:rPr>
          <w:rFonts w:cs="Calibri"/>
          <w:sz w:val="20"/>
          <w:szCs w:val="20"/>
        </w:rPr>
        <w:t xml:space="preserve">В соответствии с </w:t>
      </w:r>
      <w:hyperlink r:id="rId7" w:history="1">
        <w:r>
          <w:rPr>
            <w:rStyle w:val="a4"/>
            <w:rFonts w:cs="Calibri"/>
            <w:color w:val="000000"/>
            <w:sz w:val="20"/>
            <w:szCs w:val="20"/>
          </w:rPr>
          <w:t>пунктами 1</w:t>
        </w:r>
      </w:hyperlink>
      <w:r>
        <w:rPr>
          <w:rFonts w:cs="Calibri"/>
          <w:color w:val="000000"/>
          <w:sz w:val="20"/>
          <w:szCs w:val="20"/>
        </w:rPr>
        <w:t xml:space="preserve">, </w:t>
      </w:r>
      <w:hyperlink r:id="rId8" w:history="1">
        <w:r>
          <w:rPr>
            <w:rStyle w:val="a4"/>
            <w:rFonts w:cs="Calibri"/>
            <w:color w:val="000000"/>
            <w:sz w:val="20"/>
            <w:szCs w:val="20"/>
          </w:rPr>
          <w:t>4 статьи 226</w:t>
        </w:r>
      </w:hyperlink>
      <w:r>
        <w:rPr>
          <w:rFonts w:cs="Calibri"/>
          <w:sz w:val="20"/>
          <w:szCs w:val="20"/>
        </w:rPr>
        <w:t xml:space="preserve"> Налогового кодекса Российской Федерации Заказчик признается налоговым агентом, на которого  возлагаются обязанности по перечислению в бюджет налога на доходы физических лиц, удержанного при фактической выплате вознаграждения физическому лицу.</w:t>
      </w:r>
    </w:p>
    <w:p w:rsidR="006111D4" w:rsidRDefault="006111D4" w:rsidP="006111D4">
      <w:pPr>
        <w:pStyle w:val="a9"/>
        <w:tabs>
          <w:tab w:val="left" w:pos="0"/>
        </w:tabs>
        <w:suppressAutoHyphens w:val="0"/>
        <w:spacing w:after="0"/>
        <w:ind w:left="0"/>
        <w:jc w:val="both"/>
        <w:rPr>
          <w:b/>
          <w:sz w:val="20"/>
          <w:szCs w:val="20"/>
        </w:rPr>
      </w:pPr>
      <w:r>
        <w:rPr>
          <w:rFonts w:cs="Calibri"/>
          <w:sz w:val="20"/>
          <w:szCs w:val="20"/>
        </w:rPr>
        <w:t>3.9. Источник финансирования – бюджет РК.</w:t>
      </w:r>
    </w:p>
    <w:p w:rsidR="006111D4" w:rsidRDefault="006111D4" w:rsidP="006111D4">
      <w:pPr>
        <w:jc w:val="both"/>
        <w:rPr>
          <w:b/>
          <w:sz w:val="20"/>
          <w:szCs w:val="20"/>
        </w:rPr>
      </w:pPr>
    </w:p>
    <w:p w:rsidR="006111D4" w:rsidRDefault="006111D4" w:rsidP="006111D4">
      <w:pPr>
        <w:jc w:val="center"/>
        <w:rPr>
          <w:b/>
          <w:sz w:val="20"/>
          <w:szCs w:val="20"/>
        </w:rPr>
      </w:pPr>
      <w:r>
        <w:rPr>
          <w:b/>
          <w:sz w:val="20"/>
          <w:szCs w:val="20"/>
        </w:rPr>
        <w:t xml:space="preserve">4. ПРАВА И ОБЯЗАННОСТИ СТОРОН </w:t>
      </w:r>
    </w:p>
    <w:p w:rsidR="006111D4" w:rsidRDefault="006111D4" w:rsidP="006111D4">
      <w:pPr>
        <w:jc w:val="both"/>
        <w:rPr>
          <w:sz w:val="20"/>
          <w:szCs w:val="20"/>
        </w:rPr>
      </w:pPr>
      <w:r>
        <w:rPr>
          <w:b/>
          <w:sz w:val="20"/>
          <w:szCs w:val="20"/>
        </w:rPr>
        <w:t>4.1. Заказчик вправе:</w:t>
      </w:r>
    </w:p>
    <w:p w:rsidR="006111D4" w:rsidRDefault="006111D4" w:rsidP="006111D4">
      <w:pPr>
        <w:jc w:val="both"/>
        <w:rPr>
          <w:sz w:val="20"/>
          <w:szCs w:val="20"/>
        </w:rPr>
      </w:pPr>
      <w:r>
        <w:rPr>
          <w:sz w:val="20"/>
          <w:szCs w:val="20"/>
        </w:rPr>
        <w:t>-  требовать надлежащего исполнения обязательств в соответствии с контрактом;</w:t>
      </w:r>
    </w:p>
    <w:p w:rsidR="006111D4" w:rsidRDefault="006111D4" w:rsidP="006111D4">
      <w:pPr>
        <w:jc w:val="both"/>
        <w:rPr>
          <w:sz w:val="20"/>
          <w:szCs w:val="20"/>
        </w:rPr>
      </w:pPr>
      <w:r>
        <w:rPr>
          <w:sz w:val="20"/>
          <w:szCs w:val="20"/>
        </w:rPr>
        <w:t>-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p>
    <w:p w:rsidR="006111D4" w:rsidRDefault="006111D4" w:rsidP="006111D4">
      <w:pPr>
        <w:jc w:val="both"/>
        <w:rPr>
          <w:sz w:val="20"/>
          <w:szCs w:val="20"/>
        </w:rPr>
      </w:pPr>
      <w:r>
        <w:rPr>
          <w:sz w:val="20"/>
          <w:szCs w:val="20"/>
        </w:rPr>
        <w:t>-  запрашивать информацию о ходе и состоянии исполнения обязательств по контракту;</w:t>
      </w:r>
    </w:p>
    <w:p w:rsidR="006111D4" w:rsidRDefault="006111D4" w:rsidP="006111D4">
      <w:pPr>
        <w:jc w:val="both"/>
        <w:rPr>
          <w:sz w:val="20"/>
          <w:szCs w:val="20"/>
        </w:rPr>
      </w:pPr>
      <w:r>
        <w:rPr>
          <w:sz w:val="20"/>
          <w:szCs w:val="20"/>
        </w:rPr>
        <w:t xml:space="preserve">- осуществлять </w:t>
      </w:r>
      <w:proofErr w:type="gramStart"/>
      <w:r>
        <w:rPr>
          <w:sz w:val="20"/>
          <w:szCs w:val="20"/>
        </w:rPr>
        <w:t>контроль за</w:t>
      </w:r>
      <w:proofErr w:type="gramEnd"/>
      <w:r>
        <w:rPr>
          <w:sz w:val="20"/>
          <w:szCs w:val="20"/>
        </w:rPr>
        <w:t xml:space="preserve"> сроком поставки товара, не вмешиваясь в хозяйственную деятельность Поставщика;</w:t>
      </w:r>
    </w:p>
    <w:p w:rsidR="006111D4" w:rsidRDefault="006111D4" w:rsidP="006111D4">
      <w:pPr>
        <w:jc w:val="both"/>
        <w:rPr>
          <w:sz w:val="20"/>
          <w:szCs w:val="20"/>
        </w:rPr>
      </w:pPr>
      <w:r>
        <w:rPr>
          <w:sz w:val="20"/>
          <w:szCs w:val="20"/>
        </w:rPr>
        <w:t>- отказаться от принятия и оплаты товара не соответствующего  требованиям контракта;</w:t>
      </w:r>
    </w:p>
    <w:p w:rsidR="006111D4" w:rsidRDefault="006111D4" w:rsidP="006111D4">
      <w:pPr>
        <w:jc w:val="both"/>
        <w:rPr>
          <w:b/>
          <w:sz w:val="20"/>
          <w:szCs w:val="20"/>
        </w:rPr>
      </w:pPr>
      <w:r>
        <w:rPr>
          <w:sz w:val="20"/>
          <w:szCs w:val="20"/>
        </w:rPr>
        <w:t>- потребовать возврата уплаченных сумм, в случае оплаты за товар, не соответствующий требованиям контракта, до устранения выявленных недостатков, а также выплаты неустойки.</w:t>
      </w:r>
    </w:p>
    <w:p w:rsidR="006111D4" w:rsidRDefault="006111D4" w:rsidP="006111D4">
      <w:pPr>
        <w:jc w:val="both"/>
        <w:rPr>
          <w:sz w:val="20"/>
          <w:szCs w:val="20"/>
        </w:rPr>
      </w:pPr>
      <w:r>
        <w:rPr>
          <w:b/>
          <w:sz w:val="20"/>
          <w:szCs w:val="20"/>
        </w:rPr>
        <w:t>4.2. Заказчик обязан:</w:t>
      </w:r>
    </w:p>
    <w:p w:rsidR="006111D4" w:rsidRDefault="006111D4" w:rsidP="006111D4">
      <w:pPr>
        <w:jc w:val="both"/>
        <w:rPr>
          <w:sz w:val="20"/>
          <w:szCs w:val="20"/>
        </w:rPr>
      </w:pPr>
      <w:r>
        <w:rPr>
          <w:sz w:val="20"/>
          <w:szCs w:val="20"/>
        </w:rPr>
        <w:t>- принять поставленный товар в порядке и сроки, предусмотренные контрактом в соответствии со спецификацией, а также техническими и функциональными характеристиками;</w:t>
      </w:r>
    </w:p>
    <w:p w:rsidR="006111D4" w:rsidRDefault="006111D4" w:rsidP="006111D4">
      <w:pPr>
        <w:jc w:val="both"/>
        <w:rPr>
          <w:sz w:val="20"/>
          <w:szCs w:val="20"/>
        </w:rPr>
      </w:pPr>
      <w:r>
        <w:rPr>
          <w:sz w:val="20"/>
          <w:szCs w:val="20"/>
        </w:rPr>
        <w:t xml:space="preserve">- при приемке товара осуществить его осмотр и в случае выявления несоответствий или недостатков товара уведомить об этом Поставщика с выполнением действий, предусмотренных пунктом 7.2 контракта; </w:t>
      </w:r>
    </w:p>
    <w:p w:rsidR="006111D4" w:rsidRDefault="006111D4" w:rsidP="006111D4">
      <w:pPr>
        <w:jc w:val="both"/>
        <w:rPr>
          <w:sz w:val="20"/>
          <w:szCs w:val="20"/>
        </w:rPr>
      </w:pPr>
      <w:r>
        <w:rPr>
          <w:sz w:val="20"/>
          <w:szCs w:val="20"/>
        </w:rPr>
        <w:t>- при обнаружении после приемки товара нарушений и несоответствия товара предъявляемым к товару такого рода требованиям уведомить об этом Поставщика в соответствии с пунктом 7.3 контракта, в течение 2-х рабочих дней с момента выявления недостатков.</w:t>
      </w:r>
    </w:p>
    <w:p w:rsidR="006111D4" w:rsidRDefault="006111D4" w:rsidP="006111D4">
      <w:pPr>
        <w:jc w:val="both"/>
        <w:rPr>
          <w:b/>
          <w:sz w:val="20"/>
          <w:szCs w:val="20"/>
        </w:rPr>
      </w:pPr>
      <w:r>
        <w:rPr>
          <w:sz w:val="20"/>
          <w:szCs w:val="20"/>
        </w:rPr>
        <w:t>- оплатить поставленный товар на условиях контракта.</w:t>
      </w:r>
    </w:p>
    <w:p w:rsidR="006111D4" w:rsidRDefault="006111D4" w:rsidP="006111D4">
      <w:pPr>
        <w:jc w:val="both"/>
        <w:rPr>
          <w:sz w:val="20"/>
          <w:szCs w:val="20"/>
        </w:rPr>
      </w:pPr>
      <w:r>
        <w:rPr>
          <w:b/>
          <w:sz w:val="20"/>
          <w:szCs w:val="20"/>
        </w:rPr>
        <w:t>4.3. Поставщик вправе:</w:t>
      </w:r>
    </w:p>
    <w:p w:rsidR="006111D4" w:rsidRDefault="006111D4" w:rsidP="006111D4">
      <w:pPr>
        <w:jc w:val="both"/>
        <w:rPr>
          <w:sz w:val="20"/>
          <w:szCs w:val="20"/>
        </w:rPr>
      </w:pPr>
      <w:r>
        <w:rPr>
          <w:sz w:val="20"/>
          <w:szCs w:val="20"/>
        </w:rPr>
        <w:t>- требовать  подписания  документов об исполнении им обязательств по контракту от Заказчика;</w:t>
      </w:r>
    </w:p>
    <w:p w:rsidR="006111D4" w:rsidRDefault="006111D4" w:rsidP="006111D4">
      <w:pPr>
        <w:jc w:val="both"/>
        <w:rPr>
          <w:b/>
          <w:sz w:val="20"/>
          <w:szCs w:val="20"/>
        </w:rPr>
      </w:pPr>
      <w:r>
        <w:rPr>
          <w:sz w:val="20"/>
          <w:szCs w:val="20"/>
        </w:rPr>
        <w:t>- требовать оплаты  по контракту в случае надлежащего исполнения своих обязательств по контракту.</w:t>
      </w:r>
    </w:p>
    <w:p w:rsidR="006111D4" w:rsidRDefault="006111D4" w:rsidP="006111D4">
      <w:pPr>
        <w:jc w:val="both"/>
        <w:rPr>
          <w:b/>
          <w:sz w:val="20"/>
          <w:szCs w:val="20"/>
        </w:rPr>
      </w:pPr>
      <w:r>
        <w:rPr>
          <w:b/>
          <w:sz w:val="20"/>
          <w:szCs w:val="20"/>
        </w:rPr>
        <w:t>4.4. Поставщик обязан:</w:t>
      </w:r>
    </w:p>
    <w:p w:rsidR="006111D4" w:rsidRDefault="006111D4" w:rsidP="006111D4">
      <w:pPr>
        <w:jc w:val="both"/>
        <w:rPr>
          <w:sz w:val="20"/>
          <w:szCs w:val="20"/>
        </w:rPr>
      </w:pPr>
      <w:r>
        <w:rPr>
          <w:b/>
          <w:sz w:val="20"/>
          <w:szCs w:val="20"/>
        </w:rPr>
        <w:t>- п</w:t>
      </w:r>
      <w:r>
        <w:rPr>
          <w:sz w:val="20"/>
          <w:szCs w:val="20"/>
        </w:rPr>
        <w:t>оставить Заказчику товар новый, изготовленный не ранее 2016 года, с заводскими номерами, не имеющий следов ржавчины и повреждений (царапин, вмятин и т. д);</w:t>
      </w:r>
    </w:p>
    <w:p w:rsidR="006111D4" w:rsidRDefault="006111D4" w:rsidP="006111D4">
      <w:pPr>
        <w:jc w:val="both"/>
        <w:rPr>
          <w:sz w:val="20"/>
          <w:szCs w:val="20"/>
        </w:rPr>
      </w:pPr>
      <w:r>
        <w:rPr>
          <w:sz w:val="20"/>
          <w:szCs w:val="20"/>
        </w:rPr>
        <w:t>- гарантировать, что товар передается свободным от прав третьих лиц и не является предметом залога, ареста или иного обременения;</w:t>
      </w:r>
    </w:p>
    <w:p w:rsidR="006111D4" w:rsidRDefault="006111D4" w:rsidP="006111D4">
      <w:pPr>
        <w:jc w:val="both"/>
        <w:rPr>
          <w:sz w:val="20"/>
          <w:szCs w:val="20"/>
        </w:rPr>
      </w:pPr>
      <w:r>
        <w:rPr>
          <w:sz w:val="20"/>
          <w:szCs w:val="20"/>
        </w:rPr>
        <w:t xml:space="preserve">- </w:t>
      </w:r>
      <w:r>
        <w:rPr>
          <w:rFonts w:eastAsia="Lucida Sans Unicode"/>
          <w:sz w:val="20"/>
          <w:szCs w:val="20"/>
          <w:lang w:bidi="en-US"/>
        </w:rPr>
        <w:t>гарантировать, что поставляемый автомобиль отвечает  требованиям Решения Комиссии Таможенного союза № 877 от 09.12.2011 "О принятии технического регламента Таможенного союза "О безопасности колесных транспортных средств".</w:t>
      </w:r>
    </w:p>
    <w:p w:rsidR="006111D4" w:rsidRDefault="006111D4" w:rsidP="006111D4">
      <w:pPr>
        <w:jc w:val="both"/>
        <w:rPr>
          <w:sz w:val="20"/>
          <w:szCs w:val="20"/>
        </w:rPr>
      </w:pPr>
      <w:r>
        <w:rPr>
          <w:sz w:val="20"/>
          <w:szCs w:val="20"/>
        </w:rPr>
        <w:t>-  одновременно с передачей товара передать Заказчику соответствующую документацию (паспорт транспортного средства (ПТС), гарантийный талон, сервисную книжку, руководство по эксплуатации и т. д.), не менее двух комплектов ключей;</w:t>
      </w:r>
    </w:p>
    <w:p w:rsidR="006111D4" w:rsidRDefault="006111D4" w:rsidP="006111D4">
      <w:pPr>
        <w:jc w:val="both"/>
        <w:rPr>
          <w:sz w:val="20"/>
          <w:szCs w:val="20"/>
        </w:rPr>
      </w:pPr>
      <w:r>
        <w:rPr>
          <w:sz w:val="20"/>
          <w:szCs w:val="20"/>
        </w:rPr>
        <w:t xml:space="preserve">- поставить товар, обеспечив надлежащее качество, в сроки, установленные контрактом; </w:t>
      </w:r>
    </w:p>
    <w:p w:rsidR="006111D4" w:rsidRDefault="006111D4" w:rsidP="006111D4">
      <w:pPr>
        <w:jc w:val="both"/>
        <w:rPr>
          <w:sz w:val="20"/>
          <w:szCs w:val="20"/>
        </w:rPr>
      </w:pPr>
      <w:r>
        <w:rPr>
          <w:sz w:val="20"/>
          <w:szCs w:val="20"/>
        </w:rPr>
        <w:lastRenderedPageBreak/>
        <w:t>- исполнять, полученные в ходе исполнения обязательств по контракту указания Заказчика, в том числе в срок, установленный Заказчиком, безвозмездно устранять обнаруженные им недостатки в поставленном товаре;</w:t>
      </w:r>
    </w:p>
    <w:p w:rsidR="006111D4" w:rsidRDefault="006111D4" w:rsidP="006111D4">
      <w:pPr>
        <w:jc w:val="both"/>
        <w:rPr>
          <w:sz w:val="20"/>
          <w:szCs w:val="20"/>
        </w:rPr>
      </w:pPr>
      <w:r>
        <w:rPr>
          <w:sz w:val="20"/>
          <w:szCs w:val="20"/>
        </w:rPr>
        <w:t>- передать надлежащим образом  оформленные отчетные и финансовые документы, в том числе:</w:t>
      </w:r>
    </w:p>
    <w:p w:rsidR="006111D4" w:rsidRDefault="006111D4" w:rsidP="006111D4">
      <w:pPr>
        <w:numPr>
          <w:ilvl w:val="0"/>
          <w:numId w:val="6"/>
        </w:numPr>
        <w:suppressAutoHyphens w:val="0"/>
        <w:ind w:left="510" w:hanging="283"/>
        <w:jc w:val="both"/>
        <w:rPr>
          <w:sz w:val="20"/>
          <w:szCs w:val="20"/>
        </w:rPr>
      </w:pPr>
      <w:r>
        <w:rPr>
          <w:sz w:val="20"/>
          <w:szCs w:val="20"/>
        </w:rPr>
        <w:t>счет, счет-фактуру.</w:t>
      </w:r>
    </w:p>
    <w:p w:rsidR="006111D4" w:rsidRDefault="006111D4" w:rsidP="006111D4">
      <w:pPr>
        <w:numPr>
          <w:ilvl w:val="0"/>
          <w:numId w:val="6"/>
        </w:numPr>
        <w:suppressAutoHyphens w:val="0"/>
        <w:ind w:left="510" w:hanging="283"/>
        <w:jc w:val="both"/>
        <w:rPr>
          <w:sz w:val="20"/>
          <w:szCs w:val="20"/>
        </w:rPr>
      </w:pPr>
      <w:r>
        <w:rPr>
          <w:sz w:val="20"/>
          <w:szCs w:val="20"/>
        </w:rPr>
        <w:t>товарную накладную;</w:t>
      </w:r>
    </w:p>
    <w:p w:rsidR="006111D4" w:rsidRDefault="006111D4" w:rsidP="006111D4">
      <w:pPr>
        <w:numPr>
          <w:ilvl w:val="0"/>
          <w:numId w:val="6"/>
        </w:numPr>
        <w:suppressAutoHyphens w:val="0"/>
        <w:ind w:left="510" w:hanging="283"/>
        <w:jc w:val="both"/>
        <w:rPr>
          <w:sz w:val="20"/>
          <w:szCs w:val="20"/>
        </w:rPr>
      </w:pPr>
      <w:r>
        <w:rPr>
          <w:sz w:val="20"/>
          <w:szCs w:val="20"/>
        </w:rPr>
        <w:t>сертификаты качества на поставляемый товар либо иные документы, согласно требованиям законодательства;</w:t>
      </w:r>
    </w:p>
    <w:p w:rsidR="006111D4" w:rsidRDefault="006111D4" w:rsidP="006111D4">
      <w:pPr>
        <w:numPr>
          <w:ilvl w:val="0"/>
          <w:numId w:val="6"/>
        </w:numPr>
        <w:suppressAutoHyphens w:val="0"/>
        <w:ind w:left="510" w:hanging="283"/>
        <w:jc w:val="both"/>
        <w:rPr>
          <w:sz w:val="20"/>
          <w:szCs w:val="20"/>
        </w:rPr>
      </w:pPr>
      <w:r>
        <w:rPr>
          <w:sz w:val="20"/>
          <w:szCs w:val="20"/>
        </w:rPr>
        <w:t>акт приема-передачи товара (3 экз.).</w:t>
      </w:r>
    </w:p>
    <w:p w:rsidR="006111D4" w:rsidRDefault="006111D4" w:rsidP="006111D4">
      <w:pPr>
        <w:jc w:val="both"/>
        <w:rPr>
          <w:sz w:val="20"/>
          <w:szCs w:val="20"/>
        </w:rPr>
      </w:pPr>
      <w:r>
        <w:rPr>
          <w:sz w:val="20"/>
          <w:szCs w:val="20"/>
        </w:rPr>
        <w:t>- представить по запросу Заказчика  в сроки, указанные в таком запросе, информацию о ходе исполнения обязательств по контракту;</w:t>
      </w:r>
    </w:p>
    <w:p w:rsidR="006111D4" w:rsidRDefault="006111D4" w:rsidP="006111D4">
      <w:pPr>
        <w:jc w:val="both"/>
        <w:rPr>
          <w:sz w:val="20"/>
          <w:szCs w:val="20"/>
        </w:rPr>
      </w:pPr>
      <w:r>
        <w:rPr>
          <w:sz w:val="20"/>
          <w:szCs w:val="20"/>
        </w:rPr>
        <w:t>- не раскрывать третьим лицам без письменного согласия Заказчика количество, объем, характер поставки товаров и условия их оплаты;</w:t>
      </w:r>
    </w:p>
    <w:p w:rsidR="006111D4" w:rsidRDefault="006111D4" w:rsidP="006111D4">
      <w:pPr>
        <w:jc w:val="both"/>
        <w:rPr>
          <w:sz w:val="20"/>
          <w:szCs w:val="20"/>
        </w:rPr>
      </w:pPr>
      <w:r>
        <w:rPr>
          <w:sz w:val="20"/>
          <w:szCs w:val="20"/>
        </w:rPr>
        <w:t>- соблюдать конфиденциальность в отношении всей информации, ставшей известной Поставщику в связи с исполнением обязательств по контракту;</w:t>
      </w:r>
    </w:p>
    <w:p w:rsidR="006111D4" w:rsidRDefault="006111D4" w:rsidP="006111D4">
      <w:pPr>
        <w:jc w:val="both"/>
        <w:rPr>
          <w:sz w:val="20"/>
          <w:szCs w:val="20"/>
        </w:rPr>
      </w:pPr>
      <w:r>
        <w:rPr>
          <w:sz w:val="20"/>
          <w:szCs w:val="20"/>
        </w:rPr>
        <w:t xml:space="preserve">- восполнить недопоставленное количество товара в случае недопоставки, в течение 15-ти рабочих дней после получения предписания Заказчика; </w:t>
      </w:r>
    </w:p>
    <w:p w:rsidR="006111D4" w:rsidRDefault="006111D4" w:rsidP="006111D4">
      <w:pPr>
        <w:jc w:val="both"/>
        <w:rPr>
          <w:sz w:val="20"/>
          <w:szCs w:val="20"/>
        </w:rPr>
      </w:pPr>
      <w:r>
        <w:rPr>
          <w:sz w:val="20"/>
          <w:szCs w:val="20"/>
        </w:rPr>
        <w:t>- на основании акта и предписания Заказчика, согласно условиям пунктов 7.2, 7.3 контракта, заменить некачественный товар товаром  надлежащего качества в течение 10-ти рабочих дней с момента получения уведомления Заказчика.</w:t>
      </w:r>
    </w:p>
    <w:p w:rsidR="006111D4" w:rsidRDefault="006111D4" w:rsidP="006111D4">
      <w:pPr>
        <w:jc w:val="both"/>
        <w:rPr>
          <w:b/>
          <w:sz w:val="20"/>
          <w:szCs w:val="20"/>
        </w:rPr>
      </w:pPr>
      <w:r>
        <w:rPr>
          <w:sz w:val="20"/>
          <w:szCs w:val="20"/>
        </w:rPr>
        <w:t>- нести риск случайной гибели или случайного повреждения товара до его приемки Заказчиком.</w:t>
      </w:r>
    </w:p>
    <w:p w:rsidR="006111D4" w:rsidRDefault="006111D4" w:rsidP="006111D4">
      <w:pPr>
        <w:rPr>
          <w:b/>
          <w:sz w:val="20"/>
          <w:szCs w:val="20"/>
        </w:rPr>
      </w:pPr>
    </w:p>
    <w:p w:rsidR="006111D4" w:rsidRDefault="006111D4" w:rsidP="006111D4">
      <w:pPr>
        <w:jc w:val="center"/>
        <w:rPr>
          <w:sz w:val="20"/>
          <w:szCs w:val="20"/>
        </w:rPr>
      </w:pPr>
      <w:r>
        <w:rPr>
          <w:b/>
          <w:sz w:val="20"/>
          <w:szCs w:val="20"/>
        </w:rPr>
        <w:t>5.  ГАРАНТИИ  КАЧЕСТВА ТОВАРА</w:t>
      </w:r>
    </w:p>
    <w:p w:rsidR="006111D4" w:rsidRDefault="006111D4" w:rsidP="006111D4">
      <w:pPr>
        <w:jc w:val="both"/>
        <w:rPr>
          <w:sz w:val="20"/>
          <w:szCs w:val="20"/>
        </w:rPr>
      </w:pPr>
      <w:r>
        <w:rPr>
          <w:sz w:val="20"/>
          <w:szCs w:val="20"/>
        </w:rPr>
        <w:t>5.1.  Качественные характеристики товара:</w:t>
      </w:r>
    </w:p>
    <w:p w:rsidR="006111D4" w:rsidRDefault="006111D4" w:rsidP="006111D4">
      <w:pPr>
        <w:pStyle w:val="ab"/>
        <w:spacing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максимально допустимый технологический пробег, связанный с проведением предъявительских приемо-сдаточных испытаний и погрузкой  должен быть не более 100 км;</w:t>
      </w:r>
    </w:p>
    <w:p w:rsidR="006111D4" w:rsidRDefault="006111D4" w:rsidP="006111D4">
      <w:pPr>
        <w:pStyle w:val="ab"/>
        <w:spacing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консервационное покрытие должно быть снято, наружные поверхности кузова, оперения, хромированные поверхности, стекла кузова транспортного средства должны быть чистыми, не иметь наружных повреждений;</w:t>
      </w:r>
    </w:p>
    <w:p w:rsidR="006111D4" w:rsidRDefault="006111D4" w:rsidP="006111D4">
      <w:pPr>
        <w:pStyle w:val="ab"/>
        <w:spacing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двигатель, моторный отсек и багажное отделение должны быть чистыми;</w:t>
      </w:r>
    </w:p>
    <w:p w:rsidR="006111D4" w:rsidRDefault="006111D4" w:rsidP="006111D4">
      <w:pPr>
        <w:pStyle w:val="ab"/>
        <w:spacing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салон должен быть чистым, обивка салона, сидений, панель приборов, приборы не должны иметь механических повреждений;</w:t>
      </w:r>
    </w:p>
    <w:p w:rsidR="006111D4" w:rsidRDefault="006111D4" w:rsidP="006111D4">
      <w:pPr>
        <w:pStyle w:val="ab"/>
        <w:spacing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двигатель должен запускаться от привода стартера;</w:t>
      </w:r>
    </w:p>
    <w:p w:rsidR="006111D4" w:rsidRDefault="006111D4" w:rsidP="006111D4">
      <w:pPr>
        <w:pStyle w:val="ab"/>
        <w:spacing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двигатель, прогретый до рабочей температуры, должен устойчиво работать во всех режимах;</w:t>
      </w:r>
    </w:p>
    <w:p w:rsidR="006111D4" w:rsidRDefault="006111D4" w:rsidP="006111D4">
      <w:pPr>
        <w:pStyle w:val="ab"/>
        <w:spacing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соединения и уплотнения системы смазки, охлаждения, питания и выпуска отработавших газов должны быть герметичны;</w:t>
      </w:r>
    </w:p>
    <w:p w:rsidR="006111D4" w:rsidRDefault="006111D4" w:rsidP="006111D4">
      <w:pPr>
        <w:pStyle w:val="ab"/>
        <w:spacing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резьбовые соединения узлов трансмиссии должны иметь установленный заводом изготовителем момент затяжки и не требовать дополнительной подтяжки;</w:t>
      </w:r>
    </w:p>
    <w:p w:rsidR="006111D4" w:rsidRDefault="006111D4" w:rsidP="006111D4">
      <w:pPr>
        <w:pStyle w:val="ab"/>
        <w:spacing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однократное нажатие на педаль тормоза должно обеспечивать эффективное и одновременное торможение колес левой и правой сторон автомобиля;</w:t>
      </w:r>
    </w:p>
    <w:p w:rsidR="006111D4" w:rsidRDefault="006111D4" w:rsidP="006111D4">
      <w:pPr>
        <w:pStyle w:val="ab"/>
        <w:spacing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крепление всего оборудования должно быть выполнено способом, исключающим его перемещение и создание помех водителю и пассажирам во время движения или в нештатных аварийных ситуациях.</w:t>
      </w:r>
    </w:p>
    <w:p w:rsidR="006111D4" w:rsidRDefault="006111D4" w:rsidP="006111D4">
      <w:pPr>
        <w:pStyle w:val="ab"/>
        <w:spacing w:line="240" w:lineRule="auto"/>
        <w:ind w:left="0" w:firstLine="708"/>
        <w:jc w:val="both"/>
        <w:rPr>
          <w:rFonts w:ascii="Times New Roman" w:eastAsia="Times New Roman" w:hAnsi="Times New Roman" w:cs="Times New Roman"/>
          <w:bCs/>
          <w:sz w:val="20"/>
          <w:szCs w:val="20"/>
        </w:rPr>
      </w:pPr>
      <w:r>
        <w:rPr>
          <w:rFonts w:ascii="Times New Roman" w:hAnsi="Times New Roman" w:cs="Times New Roman"/>
          <w:sz w:val="20"/>
          <w:szCs w:val="20"/>
        </w:rPr>
        <w:t xml:space="preserve">должен быть новым товаром не бывшим в эксплуатации, не прошел ремонт, в том числе восстановление, замену составных частей </w:t>
      </w:r>
      <w:r>
        <w:rPr>
          <w:rFonts w:ascii="Times New Roman" w:hAnsi="Times New Roman" w:cs="Times New Roman"/>
          <w:bCs/>
          <w:sz w:val="20"/>
          <w:szCs w:val="20"/>
        </w:rPr>
        <w:t>агрегатов и кузова</w:t>
      </w:r>
      <w:r>
        <w:rPr>
          <w:rFonts w:ascii="Times New Roman" w:hAnsi="Times New Roman" w:cs="Times New Roman"/>
          <w:sz w:val="20"/>
          <w:szCs w:val="20"/>
        </w:rPr>
        <w:t xml:space="preserve">, восстановление потребительских </w:t>
      </w:r>
      <w:proofErr w:type="spellStart"/>
      <w:r>
        <w:rPr>
          <w:rFonts w:ascii="Times New Roman" w:hAnsi="Times New Roman" w:cs="Times New Roman"/>
          <w:sz w:val="20"/>
          <w:szCs w:val="20"/>
        </w:rPr>
        <w:t>свойств</w:t>
      </w:r>
      <w:proofErr w:type="gramStart"/>
      <w:r>
        <w:rPr>
          <w:rFonts w:ascii="Times New Roman" w:hAnsi="Times New Roman" w:cs="Times New Roman"/>
          <w:sz w:val="20"/>
          <w:szCs w:val="20"/>
        </w:rPr>
        <w:t>,с</w:t>
      </w:r>
      <w:proofErr w:type="spellEnd"/>
      <w:proofErr w:type="gramEnd"/>
      <w:r>
        <w:rPr>
          <w:rFonts w:ascii="Times New Roman" w:hAnsi="Times New Roman" w:cs="Times New Roman"/>
          <w:sz w:val="20"/>
          <w:szCs w:val="20"/>
        </w:rPr>
        <w:t xml:space="preserve"> предпродажной подготовкой,  с гарантией завода изготовителя. </w:t>
      </w:r>
    </w:p>
    <w:p w:rsidR="006111D4" w:rsidRDefault="006111D4" w:rsidP="006111D4">
      <w:pPr>
        <w:pStyle w:val="ab"/>
        <w:tabs>
          <w:tab w:val="left" w:pos="709"/>
        </w:tabs>
        <w:spacing w:line="240" w:lineRule="auto"/>
        <w:ind w:left="0"/>
        <w:jc w:val="both"/>
        <w:rPr>
          <w:bCs/>
          <w:sz w:val="20"/>
          <w:szCs w:val="20"/>
        </w:rPr>
      </w:pPr>
      <w:r>
        <w:rPr>
          <w:rFonts w:ascii="Times New Roman" w:eastAsia="Times New Roman" w:hAnsi="Times New Roman" w:cs="Times New Roman"/>
          <w:bCs/>
          <w:sz w:val="20"/>
          <w:szCs w:val="20"/>
        </w:rPr>
        <w:t xml:space="preserve">      </w:t>
      </w:r>
      <w:r>
        <w:rPr>
          <w:rFonts w:ascii="Times New Roman" w:hAnsi="Times New Roman" w:cs="Times New Roman"/>
          <w:bCs/>
          <w:sz w:val="20"/>
          <w:szCs w:val="20"/>
        </w:rPr>
        <w:t>Всё штатное оборудование должно находиться на предусмотренных изготовителем местах и быть в рабочем состоянии.</w:t>
      </w:r>
    </w:p>
    <w:p w:rsidR="006111D4" w:rsidRDefault="006111D4" w:rsidP="006111D4">
      <w:pPr>
        <w:jc w:val="both"/>
        <w:rPr>
          <w:bCs/>
          <w:sz w:val="20"/>
          <w:szCs w:val="20"/>
        </w:rPr>
      </w:pPr>
      <w:r>
        <w:rPr>
          <w:bCs/>
          <w:sz w:val="20"/>
          <w:szCs w:val="20"/>
        </w:rPr>
        <w:t xml:space="preserve">      Автомобиль не должен был находиться под водой частично или полностью.</w:t>
      </w:r>
    </w:p>
    <w:p w:rsidR="006111D4" w:rsidRDefault="006111D4" w:rsidP="006111D4">
      <w:pPr>
        <w:jc w:val="both"/>
        <w:rPr>
          <w:sz w:val="20"/>
          <w:szCs w:val="20"/>
        </w:rPr>
      </w:pPr>
      <w:r>
        <w:rPr>
          <w:bCs/>
          <w:sz w:val="20"/>
          <w:szCs w:val="20"/>
        </w:rPr>
        <w:t xml:space="preserve">      Товар должен быть в технически исправном состоянии и не иметь кузовных повреждений и повреждений салона.</w:t>
      </w:r>
    </w:p>
    <w:p w:rsidR="006111D4" w:rsidRDefault="006111D4" w:rsidP="006111D4">
      <w:pPr>
        <w:jc w:val="both"/>
        <w:rPr>
          <w:sz w:val="20"/>
          <w:szCs w:val="20"/>
        </w:rPr>
      </w:pPr>
      <w:r>
        <w:rPr>
          <w:sz w:val="20"/>
          <w:szCs w:val="20"/>
        </w:rPr>
        <w:t>5.2.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w:t>
      </w:r>
    </w:p>
    <w:p w:rsidR="006111D4" w:rsidRDefault="006111D4" w:rsidP="006111D4">
      <w:pPr>
        <w:jc w:val="both"/>
        <w:rPr>
          <w:bCs/>
          <w:sz w:val="20"/>
          <w:szCs w:val="20"/>
        </w:rPr>
      </w:pPr>
      <w:r>
        <w:rPr>
          <w:sz w:val="20"/>
          <w:szCs w:val="20"/>
        </w:rPr>
        <w:t>5.3. Гарантия Поставщика определяется в соответствии с технической документацией завода-изготовителя и составляет не менее 3 (трех) лет на</w:t>
      </w:r>
      <w:r>
        <w:rPr>
          <w:rFonts w:eastAsia="SimSun"/>
          <w:bCs/>
          <w:sz w:val="20"/>
          <w:szCs w:val="20"/>
          <w:lang w:eastAsia="hi-IN" w:bidi="hi-IN"/>
        </w:rPr>
        <w:t xml:space="preserve"> транспортное средство, либо 100 тысяч пробега, в зависимости от того какое из событий наступит ранее.</w:t>
      </w:r>
      <w:r>
        <w:rPr>
          <w:sz w:val="20"/>
          <w:szCs w:val="20"/>
        </w:rPr>
        <w:t xml:space="preserve"> Гарантийный срок начинает исчисляться со дня подписания </w:t>
      </w:r>
      <w:proofErr w:type="gramStart"/>
      <w:r>
        <w:rPr>
          <w:sz w:val="20"/>
          <w:szCs w:val="20"/>
        </w:rPr>
        <w:t>соответствующих</w:t>
      </w:r>
      <w:proofErr w:type="gramEnd"/>
      <w:r>
        <w:rPr>
          <w:sz w:val="20"/>
          <w:szCs w:val="20"/>
        </w:rPr>
        <w:t xml:space="preserve"> Акта приема-передачи и Акта ввода в эксплуатацию товара и проведения инструктажа  персонала Заказчика.</w:t>
      </w:r>
    </w:p>
    <w:p w:rsidR="006111D4" w:rsidRDefault="006111D4" w:rsidP="006111D4">
      <w:pPr>
        <w:jc w:val="both"/>
        <w:rPr>
          <w:bCs/>
          <w:sz w:val="20"/>
          <w:szCs w:val="20"/>
        </w:rPr>
      </w:pPr>
      <w:r>
        <w:rPr>
          <w:bCs/>
          <w:sz w:val="20"/>
          <w:szCs w:val="20"/>
        </w:rPr>
        <w:t>Если в период гарантийной эксплуатации Товара, потребуется его ремонт, то гарантийный срок продлевается на весь период ремонтных работ.</w:t>
      </w:r>
    </w:p>
    <w:p w:rsidR="006111D4" w:rsidRDefault="006111D4" w:rsidP="006111D4">
      <w:pPr>
        <w:jc w:val="both"/>
        <w:rPr>
          <w:bCs/>
          <w:sz w:val="20"/>
          <w:szCs w:val="20"/>
        </w:rPr>
      </w:pPr>
      <w:r>
        <w:rPr>
          <w:bCs/>
          <w:sz w:val="20"/>
          <w:szCs w:val="20"/>
        </w:rPr>
        <w:t>5.4.</w:t>
      </w:r>
      <w:r>
        <w:rPr>
          <w:sz w:val="20"/>
          <w:szCs w:val="20"/>
        </w:rPr>
        <w:t xml:space="preserve"> Поставщик гарантирует соответствие поставляемого товара техническим условиям (требованиям) при его использовании и хранении и несет все расходы по замене или ремонту дефектного товара (неисправных деталей, узлов, агрегатов), выявленного Заказчиком в течение гарантийного срока, если дефект не зависит от условий хранения или неправильного обращения.</w:t>
      </w:r>
    </w:p>
    <w:p w:rsidR="006111D4" w:rsidRDefault="006111D4" w:rsidP="006111D4">
      <w:pPr>
        <w:jc w:val="both"/>
        <w:rPr>
          <w:bCs/>
          <w:sz w:val="20"/>
          <w:szCs w:val="20"/>
        </w:rPr>
      </w:pPr>
      <w:r>
        <w:rPr>
          <w:bCs/>
          <w:sz w:val="20"/>
          <w:szCs w:val="20"/>
        </w:rPr>
        <w:t>5.5. Поставщик  обеспечивает в гарантийный период техническое обслуживание и бесплатный ремонт поставленного оборудования уполномоченными службами технического обслуживания или уполномоченными представителями предприятия-производителя.</w:t>
      </w:r>
    </w:p>
    <w:p w:rsidR="006111D4" w:rsidRDefault="006111D4" w:rsidP="006111D4">
      <w:pPr>
        <w:jc w:val="both"/>
        <w:rPr>
          <w:bCs/>
          <w:sz w:val="20"/>
          <w:szCs w:val="20"/>
        </w:rPr>
      </w:pPr>
      <w:r>
        <w:rPr>
          <w:bCs/>
          <w:sz w:val="20"/>
          <w:szCs w:val="20"/>
        </w:rPr>
        <w:lastRenderedPageBreak/>
        <w:t>5.6. Поставщик обеспечивает поставку специализированных комплектующих изделий и запасных частей на протяжении всего гарантийного срока эксплуатации поставленного  товара.</w:t>
      </w:r>
    </w:p>
    <w:p w:rsidR="006111D4" w:rsidRDefault="006111D4" w:rsidP="006111D4">
      <w:pPr>
        <w:jc w:val="both"/>
        <w:rPr>
          <w:sz w:val="20"/>
          <w:szCs w:val="20"/>
        </w:rPr>
      </w:pPr>
      <w:r>
        <w:rPr>
          <w:bCs/>
          <w:sz w:val="20"/>
          <w:szCs w:val="20"/>
        </w:rPr>
        <w:t>5.7. Поставщик предоставляет пользователю товара эксплуатационную документацию в полном объеме, необходимую для поддержания поставленного  товара в исправном, работоспособном состоянии.</w:t>
      </w:r>
    </w:p>
    <w:p w:rsidR="006111D4" w:rsidRDefault="006111D4" w:rsidP="006111D4">
      <w:pPr>
        <w:jc w:val="both"/>
        <w:rPr>
          <w:b/>
          <w:bCs/>
          <w:sz w:val="20"/>
          <w:szCs w:val="20"/>
        </w:rPr>
      </w:pPr>
      <w:r>
        <w:rPr>
          <w:sz w:val="20"/>
          <w:szCs w:val="20"/>
        </w:rPr>
        <w:t>5.8. Заказчик товара обязан уведомить Поставщика о выявленных недостатках  товара в период гарантийного срока.</w:t>
      </w:r>
    </w:p>
    <w:p w:rsidR="006111D4" w:rsidRDefault="006111D4" w:rsidP="006111D4">
      <w:pPr>
        <w:jc w:val="center"/>
        <w:rPr>
          <w:bCs/>
          <w:sz w:val="20"/>
          <w:szCs w:val="20"/>
        </w:rPr>
      </w:pPr>
      <w:r>
        <w:rPr>
          <w:b/>
          <w:bCs/>
          <w:sz w:val="20"/>
          <w:szCs w:val="20"/>
        </w:rPr>
        <w:t>6. ТАРА И УПАКОВКА</w:t>
      </w:r>
    </w:p>
    <w:p w:rsidR="006111D4" w:rsidRDefault="006111D4" w:rsidP="006111D4">
      <w:pPr>
        <w:jc w:val="both"/>
        <w:rPr>
          <w:bCs/>
          <w:sz w:val="20"/>
          <w:szCs w:val="20"/>
        </w:rPr>
      </w:pPr>
      <w:r>
        <w:rPr>
          <w:bCs/>
          <w:sz w:val="20"/>
          <w:szCs w:val="20"/>
        </w:rPr>
        <w:t xml:space="preserve">6.1. Товар поставляется поставщиком в упаковке, которая должна обеспечивать его сохранность, товарный вид, предохранять от всякого рода повреждений при транспортировке. </w:t>
      </w:r>
    </w:p>
    <w:p w:rsidR="006111D4" w:rsidRDefault="006111D4" w:rsidP="006111D4">
      <w:pPr>
        <w:jc w:val="both"/>
        <w:rPr>
          <w:bCs/>
          <w:sz w:val="20"/>
          <w:szCs w:val="20"/>
        </w:rPr>
      </w:pPr>
      <w:r>
        <w:rPr>
          <w:bCs/>
          <w:sz w:val="20"/>
          <w:szCs w:val="20"/>
        </w:rPr>
        <w:t>6.2. Товар упаковывается и маркируется в соответствии с эксплуатационной документацией завода-производителя.</w:t>
      </w:r>
    </w:p>
    <w:p w:rsidR="006111D4" w:rsidRDefault="006111D4" w:rsidP="006111D4">
      <w:pPr>
        <w:jc w:val="both"/>
        <w:rPr>
          <w:bCs/>
          <w:sz w:val="20"/>
          <w:szCs w:val="20"/>
        </w:rPr>
      </w:pPr>
      <w:r>
        <w:rPr>
          <w:bCs/>
          <w:sz w:val="20"/>
          <w:szCs w:val="20"/>
        </w:rPr>
        <w:t>6.3. Под сохранностью подразумевается отсутствие качественных и количественных повреждений либо изменений груза при условии того, что тара в процессе транспортировки не подвергалась изменениям.</w:t>
      </w:r>
    </w:p>
    <w:p w:rsidR="006111D4" w:rsidRDefault="006111D4" w:rsidP="006111D4">
      <w:pPr>
        <w:jc w:val="both"/>
        <w:rPr>
          <w:bCs/>
          <w:sz w:val="20"/>
          <w:szCs w:val="20"/>
        </w:rPr>
      </w:pPr>
      <w:r>
        <w:rPr>
          <w:bCs/>
          <w:sz w:val="20"/>
          <w:szCs w:val="20"/>
        </w:rPr>
        <w:t xml:space="preserve">6.4. Тара не должна иметь следов внешних повреждений, способных повлиять на сохранность груза. Объем тары должен соответствовать объему внутренних вложений. </w:t>
      </w:r>
    </w:p>
    <w:p w:rsidR="006111D4" w:rsidRDefault="006111D4" w:rsidP="006111D4">
      <w:pPr>
        <w:jc w:val="both"/>
        <w:rPr>
          <w:b/>
          <w:bCs/>
          <w:sz w:val="20"/>
          <w:szCs w:val="20"/>
        </w:rPr>
      </w:pPr>
      <w:r>
        <w:rPr>
          <w:bCs/>
          <w:sz w:val="20"/>
          <w:szCs w:val="20"/>
        </w:rPr>
        <w:t>6.5. Эксплуатационная документация должна быть вложена в транспортную тару вместе с товаром.</w:t>
      </w:r>
    </w:p>
    <w:p w:rsidR="006111D4" w:rsidRDefault="006111D4" w:rsidP="006111D4">
      <w:pPr>
        <w:jc w:val="both"/>
        <w:rPr>
          <w:b/>
          <w:bCs/>
          <w:sz w:val="20"/>
          <w:szCs w:val="20"/>
        </w:rPr>
      </w:pPr>
    </w:p>
    <w:p w:rsidR="006111D4" w:rsidRDefault="006111D4" w:rsidP="006111D4">
      <w:pPr>
        <w:jc w:val="center"/>
        <w:rPr>
          <w:sz w:val="20"/>
          <w:szCs w:val="20"/>
        </w:rPr>
      </w:pPr>
      <w:r>
        <w:rPr>
          <w:b/>
          <w:bCs/>
          <w:sz w:val="20"/>
          <w:szCs w:val="20"/>
        </w:rPr>
        <w:t>7.    ПОРЯДОК СДАЧИ-ПРИЕМКИ ТОВАРА И ФОРМА РАСЧЕТОВ</w:t>
      </w:r>
    </w:p>
    <w:p w:rsidR="006111D4" w:rsidRDefault="006111D4" w:rsidP="006111D4">
      <w:pPr>
        <w:jc w:val="both"/>
        <w:rPr>
          <w:sz w:val="20"/>
          <w:szCs w:val="20"/>
        </w:rPr>
      </w:pPr>
      <w:r>
        <w:rPr>
          <w:sz w:val="20"/>
          <w:szCs w:val="20"/>
        </w:rPr>
        <w:t xml:space="preserve">7.1. Сдача-приемка товара по количеству, ассортименту, качеству осуществляется в соответствии с требованиями действующего законодательства,  оформляется актом приема – передачи, являющимся неотъемлемой частью настоящего Договора (Приложение № 2), который подписывается уполномоченными представителями Заказчика и Поставщика. </w:t>
      </w:r>
      <w:proofErr w:type="gramStart"/>
      <w:r>
        <w:rPr>
          <w:sz w:val="20"/>
          <w:szCs w:val="20"/>
        </w:rPr>
        <w:t xml:space="preserve">Приемка товара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в части не противоречащей Гражданскому кодексу Российской Федерации. </w:t>
      </w:r>
      <w:proofErr w:type="gramEnd"/>
    </w:p>
    <w:p w:rsidR="006111D4" w:rsidRDefault="006111D4" w:rsidP="006111D4">
      <w:pPr>
        <w:jc w:val="both"/>
        <w:rPr>
          <w:sz w:val="20"/>
          <w:szCs w:val="20"/>
        </w:rPr>
      </w:pPr>
      <w:r>
        <w:rPr>
          <w:sz w:val="20"/>
          <w:szCs w:val="20"/>
        </w:rPr>
        <w:t xml:space="preserve">7.2. В случае если при приемке товара Заказчиком обнаружены товары (либо их комплектующие) ненадлежащего качества, выявлена недопоставка товара, либо ассортимент поставленного товара не соответствует спецификации, либо его техническим, функциональным характеристикам, комиссией Заказчика составляется акт и Поставщику выдается извещение об устранении выявленных нарушений. Акт и извещение составляются в двух идентичных экземплярах и подписываются членами комиссии Заказчика и представителем Поставщика, имеющим право на подписание акта и получение извещения (при предъявлении паспорта представителя и соответствующей доверенности). Если уполномоченный представитель Поставщика отказывается подписать указанный акт и получить извещение Заказчика, об этом делается отметка в акте. При этом второй экземпляр акта и извещения направляются Заказчиком Поставщику по почте заказным письмом с уведомлением о вручении. </w:t>
      </w:r>
    </w:p>
    <w:p w:rsidR="006111D4" w:rsidRDefault="006111D4" w:rsidP="006111D4">
      <w:pPr>
        <w:jc w:val="both"/>
      </w:pPr>
      <w:r>
        <w:rPr>
          <w:sz w:val="20"/>
          <w:szCs w:val="20"/>
        </w:rPr>
        <w:t>7.3. В случае выявления Заказчиком указанных в пункте 7.2 нарушений после приемки товара (скрытые недостатки) Заказчик уведомляет об этом Поставщика в письменной форме по факсу и приглашает уполномоченных представителей Поставщика явиться в адрес Заказчика для составления акта и получения извещения. В случае невозможности направить Поставщику извещение о выявленных нарушениях по факсу Заказчик направляет такое извещение по почте заказным письмом с уведомлением о вручении. Составление акта и направление извещения осуществляются в порядке, предусмотренном пунктом 7.2 контракта.</w:t>
      </w:r>
    </w:p>
    <w:p w:rsidR="006111D4" w:rsidRDefault="006111D4" w:rsidP="006111D4">
      <w:pPr>
        <w:pStyle w:val="1"/>
        <w:ind w:firstLine="0"/>
      </w:pPr>
      <w:r>
        <w:rPr>
          <w:rFonts w:ascii="Times New Roman" w:hAnsi="Times New Roman" w:cs="Times New Roman"/>
        </w:rPr>
        <w:t xml:space="preserve">7.4. Замена некачественного товара осуществляется Поставщиком за свой счет в течение 10-ти рабочих дней, с момента получения извещения Заказчика о поставке некачественного товара. </w:t>
      </w:r>
    </w:p>
    <w:p w:rsidR="006111D4" w:rsidRDefault="006111D4" w:rsidP="006111D4">
      <w:pPr>
        <w:jc w:val="both"/>
        <w:rPr>
          <w:sz w:val="20"/>
        </w:rPr>
      </w:pPr>
      <w:r>
        <w:rPr>
          <w:sz w:val="20"/>
          <w:szCs w:val="20"/>
        </w:rPr>
        <w:t xml:space="preserve">7.5.  Для проверки соответствия качества поставляемого товара требованиям установленным Контрактом, Заказчик вправе привлекать своих, либо независимых экспертов.  </w:t>
      </w:r>
    </w:p>
    <w:p w:rsidR="006111D4" w:rsidRDefault="006111D4" w:rsidP="006111D4">
      <w:pPr>
        <w:pStyle w:val="ConsNormal"/>
        <w:ind w:right="0" w:firstLine="0"/>
        <w:jc w:val="both"/>
        <w:rPr>
          <w:sz w:val="20"/>
        </w:rPr>
      </w:pPr>
      <w:r>
        <w:rPr>
          <w:rFonts w:ascii="Times New Roman" w:hAnsi="Times New Roman" w:cs="Times New Roman"/>
          <w:sz w:val="20"/>
        </w:rPr>
        <w:t xml:space="preserve">7.6. Оплата по настоящему Контракту производится по безналичному расчету, путем перечисления на расчетный счет Поставщика денежных средств за фактически поставленный товар в течение 30 банковских дней </w:t>
      </w:r>
      <w:proofErr w:type="gramStart"/>
      <w:r>
        <w:rPr>
          <w:rFonts w:ascii="Times New Roman" w:hAnsi="Times New Roman" w:cs="Times New Roman"/>
          <w:sz w:val="20"/>
        </w:rPr>
        <w:t>с даты подписания</w:t>
      </w:r>
      <w:proofErr w:type="gramEnd"/>
      <w:r>
        <w:rPr>
          <w:rFonts w:ascii="Times New Roman" w:hAnsi="Times New Roman" w:cs="Times New Roman"/>
          <w:sz w:val="20"/>
        </w:rPr>
        <w:t xml:space="preserve"> Сторонами Акта приема-передачи товара и на основании выставленного Поставщиком счета на оплату. </w:t>
      </w:r>
    </w:p>
    <w:p w:rsidR="006111D4" w:rsidRDefault="006111D4" w:rsidP="006111D4">
      <w:pPr>
        <w:jc w:val="both"/>
        <w:rPr>
          <w:sz w:val="20"/>
          <w:szCs w:val="20"/>
        </w:rPr>
      </w:pPr>
      <w:r>
        <w:rPr>
          <w:sz w:val="20"/>
          <w:szCs w:val="20"/>
        </w:rPr>
        <w:t xml:space="preserve">7.7. Товар оплачивается Заказчиком в пределах лимитов бюджетных обязательств. В случае, уменьшения ранее доведенных до Заказчика, как получателя бюджетных средств лимитов бюджетных обязательств в ходе исполнения Контракта, Заказчик согласовывает с Поставщиком новые условия Контракта, в том числе цену и (или) сроки исполнения Контракта и (или) количество товара, предусмотренного Контрактом. </w:t>
      </w:r>
    </w:p>
    <w:p w:rsidR="006111D4" w:rsidRDefault="006111D4" w:rsidP="006111D4">
      <w:pPr>
        <w:jc w:val="both"/>
        <w:rPr>
          <w:b/>
          <w:sz w:val="20"/>
          <w:szCs w:val="20"/>
        </w:rPr>
      </w:pPr>
      <w:r>
        <w:rPr>
          <w:sz w:val="20"/>
          <w:szCs w:val="20"/>
        </w:rPr>
        <w:t>7.8. В случае задержки бюджетного финансирования, расчет за поставленный товар производится в течение 3 (трех) банковских дней со дня получения Заказчиком на свой регистрационный счет бюджетных ассигнований на финансирование закупки, без назначения штрафных санкций.</w:t>
      </w:r>
    </w:p>
    <w:p w:rsidR="006111D4" w:rsidRDefault="006111D4" w:rsidP="006111D4">
      <w:pPr>
        <w:jc w:val="both"/>
        <w:rPr>
          <w:b/>
          <w:sz w:val="20"/>
          <w:szCs w:val="20"/>
        </w:rPr>
      </w:pPr>
    </w:p>
    <w:p w:rsidR="006111D4" w:rsidRDefault="006111D4" w:rsidP="006111D4">
      <w:pPr>
        <w:jc w:val="center"/>
        <w:rPr>
          <w:sz w:val="20"/>
          <w:szCs w:val="20"/>
        </w:rPr>
      </w:pPr>
      <w:r>
        <w:rPr>
          <w:b/>
          <w:sz w:val="20"/>
          <w:szCs w:val="20"/>
        </w:rPr>
        <w:t>8. ОТВЕТСТВЕННОСТЬ СТОРОН</w:t>
      </w:r>
    </w:p>
    <w:p w:rsidR="006111D4" w:rsidRDefault="006111D4" w:rsidP="006111D4">
      <w:pPr>
        <w:shd w:val="clear" w:color="auto" w:fill="FFFFFF"/>
        <w:tabs>
          <w:tab w:val="left" w:pos="993"/>
          <w:tab w:val="left" w:pos="1134"/>
        </w:tabs>
        <w:jc w:val="both"/>
        <w:rPr>
          <w:sz w:val="20"/>
          <w:szCs w:val="20"/>
        </w:rPr>
      </w:pPr>
      <w:r>
        <w:rPr>
          <w:sz w:val="20"/>
          <w:szCs w:val="20"/>
        </w:rPr>
        <w:t>8.1.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6111D4" w:rsidRDefault="006111D4" w:rsidP="006111D4">
      <w:pPr>
        <w:jc w:val="both"/>
        <w:rPr>
          <w:sz w:val="20"/>
          <w:szCs w:val="20"/>
        </w:rPr>
      </w:pPr>
      <w:r>
        <w:rPr>
          <w:sz w:val="20"/>
          <w:szCs w:val="20"/>
        </w:rPr>
        <w:t xml:space="preserve">8.2.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w:t>
      </w:r>
      <w:r>
        <w:rPr>
          <w:sz w:val="20"/>
          <w:szCs w:val="20"/>
        </w:rPr>
        <w:lastRenderedPageBreak/>
        <w:t>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111D4" w:rsidRDefault="006111D4" w:rsidP="006111D4">
      <w:pPr>
        <w:shd w:val="clear" w:color="auto" w:fill="FFFFFF"/>
        <w:tabs>
          <w:tab w:val="left" w:pos="993"/>
          <w:tab w:val="left" w:pos="1134"/>
        </w:tabs>
        <w:jc w:val="both"/>
        <w:rPr>
          <w:sz w:val="20"/>
          <w:szCs w:val="20"/>
        </w:rPr>
      </w:pPr>
      <w:r>
        <w:rPr>
          <w:sz w:val="20"/>
          <w:szCs w:val="20"/>
        </w:rPr>
        <w:t>8.3.  В случае ненадлежащего 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w:t>
      </w:r>
    </w:p>
    <w:p w:rsidR="006111D4" w:rsidRDefault="006111D4" w:rsidP="006111D4">
      <w:pPr>
        <w:numPr>
          <w:ilvl w:val="0"/>
          <w:numId w:val="4"/>
        </w:numPr>
        <w:shd w:val="clear" w:color="auto" w:fill="FFFFFF"/>
        <w:tabs>
          <w:tab w:val="left" w:pos="567"/>
          <w:tab w:val="left" w:pos="1134"/>
        </w:tabs>
        <w:suppressAutoHyphens w:val="0"/>
        <w:spacing w:line="276" w:lineRule="auto"/>
        <w:ind w:left="0" w:firstLine="284"/>
        <w:jc w:val="both"/>
        <w:rPr>
          <w:sz w:val="20"/>
          <w:szCs w:val="20"/>
        </w:rPr>
      </w:pPr>
      <w:r>
        <w:rPr>
          <w:sz w:val="20"/>
          <w:szCs w:val="20"/>
        </w:rPr>
        <w:t>2,5 процентов цены контракта (в случае, если цена контракта не превышает 3 млн. рублей);</w:t>
      </w:r>
    </w:p>
    <w:p w:rsidR="006111D4" w:rsidRDefault="006111D4" w:rsidP="006111D4">
      <w:pPr>
        <w:numPr>
          <w:ilvl w:val="0"/>
          <w:numId w:val="4"/>
        </w:numPr>
        <w:shd w:val="clear" w:color="auto" w:fill="FFFFFF"/>
        <w:tabs>
          <w:tab w:val="left" w:pos="567"/>
          <w:tab w:val="left" w:pos="1134"/>
        </w:tabs>
        <w:suppressAutoHyphens w:val="0"/>
        <w:spacing w:line="276" w:lineRule="auto"/>
        <w:ind w:left="0" w:firstLine="284"/>
        <w:jc w:val="both"/>
        <w:rPr>
          <w:sz w:val="20"/>
          <w:szCs w:val="20"/>
        </w:rPr>
      </w:pPr>
      <w:r>
        <w:rPr>
          <w:sz w:val="20"/>
          <w:szCs w:val="20"/>
        </w:rPr>
        <w:t>2 процента цены контракта (в случае, если цена контракта составляет от 3 млн. рублей до 50 млн. рублей).</w:t>
      </w:r>
    </w:p>
    <w:p w:rsidR="006111D4" w:rsidRDefault="006111D4" w:rsidP="006111D4">
      <w:pPr>
        <w:shd w:val="clear" w:color="auto" w:fill="FFFFFF"/>
        <w:tabs>
          <w:tab w:val="left" w:pos="567"/>
          <w:tab w:val="left" w:pos="1134"/>
        </w:tabs>
        <w:jc w:val="both"/>
        <w:rPr>
          <w:sz w:val="20"/>
          <w:szCs w:val="20"/>
        </w:rPr>
      </w:pPr>
      <w:r>
        <w:rPr>
          <w:sz w:val="20"/>
          <w:szCs w:val="20"/>
        </w:rPr>
        <w:t>8.4.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6111D4" w:rsidRDefault="006111D4" w:rsidP="006111D4">
      <w:pPr>
        <w:shd w:val="clear" w:color="auto" w:fill="FFFFFF"/>
        <w:tabs>
          <w:tab w:val="left" w:pos="993"/>
          <w:tab w:val="left" w:pos="1134"/>
        </w:tabs>
        <w:jc w:val="both"/>
        <w:rPr>
          <w:sz w:val="20"/>
          <w:szCs w:val="20"/>
        </w:rPr>
      </w:pPr>
      <w:r>
        <w:rPr>
          <w:sz w:val="20"/>
          <w:szCs w:val="20"/>
        </w:rPr>
        <w:t>8.5. Пеня начисляется за каждый день просрочки исполнения Поставщиком</w:t>
      </w:r>
    </w:p>
    <w:p w:rsidR="006111D4" w:rsidRDefault="006111D4" w:rsidP="006111D4">
      <w:pPr>
        <w:shd w:val="clear" w:color="auto" w:fill="FFFFFF"/>
        <w:tabs>
          <w:tab w:val="left" w:pos="993"/>
          <w:tab w:val="left" w:pos="1134"/>
        </w:tabs>
        <w:jc w:val="both"/>
        <w:rPr>
          <w:sz w:val="20"/>
          <w:szCs w:val="20"/>
        </w:rPr>
      </w:pPr>
      <w:r>
        <w:rPr>
          <w:sz w:val="20"/>
          <w:szCs w:val="20"/>
        </w:rPr>
        <w:t xml:space="preserve">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 определяется по формуле </w:t>
      </w:r>
      <w:proofErr w:type="gramStart"/>
      <w:r>
        <w:rPr>
          <w:sz w:val="20"/>
          <w:szCs w:val="20"/>
        </w:rPr>
        <w:t>П</w:t>
      </w:r>
      <w:proofErr w:type="gramEnd"/>
      <w:r>
        <w:rPr>
          <w:sz w:val="20"/>
          <w:szCs w:val="20"/>
        </w:rPr>
        <w:t xml:space="preserve"> = (Ц - В) ×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w:t>
      </w:r>
      <w:proofErr w:type="gramStart"/>
      <w:r>
        <w:rPr>
          <w:sz w:val="20"/>
          <w:szCs w:val="20"/>
        </w:rPr>
        <w:t>работ</w:t>
      </w:r>
      <w:proofErr w:type="gramEnd"/>
      <w:r>
        <w:rPr>
          <w:sz w:val="20"/>
          <w:szCs w:val="20"/>
        </w:rPr>
        <w:t xml:space="preserve"> в том числе отдельных этапов исполнения контракта; С - размер ставки).</w:t>
      </w:r>
    </w:p>
    <w:p w:rsidR="006111D4" w:rsidRDefault="006111D4" w:rsidP="006111D4">
      <w:pPr>
        <w:ind w:firstLine="284"/>
        <w:rPr>
          <w:sz w:val="20"/>
          <w:szCs w:val="20"/>
        </w:rPr>
      </w:pPr>
      <w:r>
        <w:rPr>
          <w:sz w:val="20"/>
          <w:szCs w:val="20"/>
        </w:rPr>
        <w:t>Размер ставки определяется по формуле</w:t>
      </w:r>
      <w:proofErr w:type="gramStart"/>
      <w:r>
        <w:rPr>
          <w:sz w:val="20"/>
          <w:szCs w:val="20"/>
        </w:rPr>
        <w:t xml:space="preserve"> С</w:t>
      </w:r>
      <w:proofErr w:type="gramEnd"/>
      <w:r>
        <w:rPr>
          <w:sz w:val="20"/>
          <w:szCs w:val="20"/>
        </w:rPr>
        <w:t xml:space="preserve"> = С</w:t>
      </w:r>
      <w:r>
        <w:rPr>
          <w:sz w:val="20"/>
          <w:szCs w:val="20"/>
          <w:vertAlign w:val="subscript"/>
        </w:rPr>
        <w:t>ЦБ</w:t>
      </w:r>
      <w:r>
        <w:rPr>
          <w:sz w:val="20"/>
          <w:szCs w:val="20"/>
        </w:rPr>
        <w:t xml:space="preserve"> × ДП (где С</w:t>
      </w:r>
      <w:r>
        <w:rPr>
          <w:sz w:val="20"/>
          <w:szCs w:val="20"/>
          <w:vertAlign w:val="subscript"/>
        </w:rPr>
        <w:t>ЦБ</w:t>
      </w:r>
      <w:r>
        <w:rPr>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6111D4" w:rsidRDefault="006111D4" w:rsidP="006111D4">
      <w:pPr>
        <w:ind w:firstLine="284"/>
        <w:rPr>
          <w:sz w:val="20"/>
          <w:szCs w:val="20"/>
        </w:rPr>
      </w:pPr>
      <w:r>
        <w:rPr>
          <w:sz w:val="20"/>
          <w:szCs w:val="20"/>
        </w:rPr>
        <w:t>Коэффициент</w:t>
      </w:r>
      <w:proofErr w:type="gramStart"/>
      <w:r>
        <w:rPr>
          <w:sz w:val="20"/>
          <w:szCs w:val="20"/>
        </w:rPr>
        <w:t xml:space="preserve"> К</w:t>
      </w:r>
      <w:proofErr w:type="gramEnd"/>
      <w:r>
        <w:rPr>
          <w:sz w:val="20"/>
          <w:szCs w:val="20"/>
        </w:rPr>
        <w:t xml:space="preserve"> определяется по формуле K = ДП / ДК × 100% (где ДП - количество дней просрочки; ДК - срок исполнения обязательства по контракту (количество дней).</w:t>
      </w:r>
    </w:p>
    <w:p w:rsidR="006111D4" w:rsidRDefault="006111D4" w:rsidP="006111D4">
      <w:pPr>
        <w:ind w:firstLine="284"/>
        <w:rPr>
          <w:sz w:val="20"/>
          <w:szCs w:val="20"/>
        </w:rPr>
      </w:pPr>
      <w:r>
        <w:rPr>
          <w:sz w:val="20"/>
          <w:szCs w:val="20"/>
        </w:rPr>
        <w:t xml:space="preserve">При K, </w:t>
      </w:r>
      <w:proofErr w:type="gramStart"/>
      <w:r>
        <w:rPr>
          <w:sz w:val="20"/>
          <w:szCs w:val="20"/>
        </w:rPr>
        <w:t>равном</w:t>
      </w:r>
      <w:proofErr w:type="gramEnd"/>
      <w:r>
        <w:rPr>
          <w:sz w:val="20"/>
          <w:szCs w:val="20"/>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111D4" w:rsidRDefault="006111D4" w:rsidP="006111D4">
      <w:pPr>
        <w:ind w:firstLine="284"/>
        <w:rPr>
          <w:sz w:val="20"/>
          <w:szCs w:val="20"/>
        </w:rPr>
      </w:pPr>
      <w:r>
        <w:rPr>
          <w:sz w:val="20"/>
          <w:szCs w:val="20"/>
        </w:rPr>
        <w:t xml:space="preserve">При K, </w:t>
      </w:r>
      <w:proofErr w:type="gramStart"/>
      <w:r>
        <w:rPr>
          <w:sz w:val="20"/>
          <w:szCs w:val="20"/>
        </w:rPr>
        <w:t>равном</w:t>
      </w:r>
      <w:proofErr w:type="gramEnd"/>
      <w:r>
        <w:rPr>
          <w:sz w:val="20"/>
          <w:szCs w:val="20"/>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111D4" w:rsidRDefault="006111D4" w:rsidP="006111D4">
      <w:pPr>
        <w:ind w:firstLine="284"/>
        <w:rPr>
          <w:sz w:val="20"/>
          <w:szCs w:val="20"/>
        </w:rPr>
      </w:pPr>
      <w:r>
        <w:rPr>
          <w:sz w:val="20"/>
          <w:szCs w:val="20"/>
        </w:rPr>
        <w:t xml:space="preserve">При K, </w:t>
      </w:r>
      <w:proofErr w:type="gramStart"/>
      <w:r>
        <w:rPr>
          <w:sz w:val="20"/>
          <w:szCs w:val="20"/>
        </w:rPr>
        <w:t>равном</w:t>
      </w:r>
      <w:proofErr w:type="gramEnd"/>
      <w:r>
        <w:rPr>
          <w:sz w:val="20"/>
          <w:szCs w:val="20"/>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111D4" w:rsidRDefault="006111D4" w:rsidP="006111D4">
      <w:pPr>
        <w:shd w:val="clear" w:color="auto" w:fill="FFFFFF"/>
        <w:tabs>
          <w:tab w:val="left" w:pos="993"/>
          <w:tab w:val="left" w:pos="1134"/>
        </w:tabs>
        <w:jc w:val="both"/>
        <w:rPr>
          <w:sz w:val="20"/>
          <w:szCs w:val="20"/>
        </w:rPr>
      </w:pPr>
      <w:r>
        <w:rPr>
          <w:sz w:val="20"/>
          <w:szCs w:val="20"/>
        </w:rPr>
        <w:t>8.6. За ненадлежащее исполнение Поставщиком обязательств (в том числе гарантийных обязательств), за исключением просрочки исполнения Поставщиком обязательств, предусмотренных контрактом, Поставщик выплачивает Заказчику штраф в размере:</w:t>
      </w:r>
    </w:p>
    <w:p w:rsidR="006111D4" w:rsidRDefault="006111D4" w:rsidP="006111D4">
      <w:pPr>
        <w:numPr>
          <w:ilvl w:val="0"/>
          <w:numId w:val="3"/>
        </w:numPr>
        <w:shd w:val="clear" w:color="auto" w:fill="FFFFFF"/>
        <w:tabs>
          <w:tab w:val="left" w:pos="567"/>
          <w:tab w:val="left" w:pos="1134"/>
        </w:tabs>
        <w:suppressAutoHyphens w:val="0"/>
        <w:spacing w:line="276" w:lineRule="auto"/>
        <w:ind w:left="0" w:firstLine="284"/>
        <w:jc w:val="both"/>
        <w:rPr>
          <w:sz w:val="20"/>
          <w:szCs w:val="20"/>
        </w:rPr>
      </w:pPr>
      <w:r>
        <w:rPr>
          <w:sz w:val="20"/>
          <w:szCs w:val="20"/>
        </w:rPr>
        <w:t>10 процентов цены контракта (в случае, если цена контракта не превышает 3 млн. рублей);</w:t>
      </w:r>
    </w:p>
    <w:p w:rsidR="006111D4" w:rsidRDefault="006111D4" w:rsidP="006111D4">
      <w:pPr>
        <w:numPr>
          <w:ilvl w:val="0"/>
          <w:numId w:val="3"/>
        </w:numPr>
        <w:shd w:val="clear" w:color="auto" w:fill="FFFFFF"/>
        <w:tabs>
          <w:tab w:val="left" w:pos="567"/>
          <w:tab w:val="left" w:pos="1134"/>
        </w:tabs>
        <w:suppressAutoHyphens w:val="0"/>
        <w:spacing w:line="276" w:lineRule="auto"/>
        <w:ind w:left="0" w:firstLine="284"/>
        <w:jc w:val="both"/>
        <w:rPr>
          <w:sz w:val="20"/>
          <w:szCs w:val="20"/>
        </w:rPr>
      </w:pPr>
      <w:r>
        <w:rPr>
          <w:sz w:val="20"/>
          <w:szCs w:val="20"/>
        </w:rPr>
        <w:t xml:space="preserve">5 процентов цены контракта (в случае, если цена контракта составляет от 3 млн. рублей до 50 млн. </w:t>
      </w:r>
      <w:proofErr w:type="spellStart"/>
      <w:r>
        <w:rPr>
          <w:sz w:val="20"/>
          <w:szCs w:val="20"/>
        </w:rPr>
        <w:t>руб</w:t>
      </w:r>
      <w:proofErr w:type="spellEnd"/>
      <w:r>
        <w:rPr>
          <w:sz w:val="20"/>
          <w:szCs w:val="20"/>
        </w:rPr>
        <w:t>).</w:t>
      </w:r>
    </w:p>
    <w:p w:rsidR="006111D4" w:rsidRDefault="006111D4" w:rsidP="006111D4">
      <w:pPr>
        <w:shd w:val="clear" w:color="auto" w:fill="FFFFFF"/>
        <w:tabs>
          <w:tab w:val="left" w:pos="567"/>
          <w:tab w:val="left" w:pos="1134"/>
        </w:tabs>
        <w:jc w:val="both"/>
        <w:rPr>
          <w:color w:val="000000"/>
          <w:spacing w:val="-3"/>
          <w:sz w:val="20"/>
          <w:szCs w:val="20"/>
        </w:rPr>
      </w:pPr>
      <w:r>
        <w:rPr>
          <w:sz w:val="20"/>
          <w:szCs w:val="20"/>
        </w:rPr>
        <w:t xml:space="preserve">8.7. </w:t>
      </w:r>
      <w:r>
        <w:rPr>
          <w:bCs/>
          <w:sz w:val="20"/>
          <w:szCs w:val="20"/>
        </w:rPr>
        <w:t xml:space="preserve">Требование об уплате неустойки (штрафов, пеней), направленное Заказчиком Поставщику в соответствии с п. 8.4 контракта, подлежит рассмотрению Поставщиком в течение 5 дней со дня его получения. Неполучение Заказчиком ответа на требование об уплате неустойки (штрафов, пеней) </w:t>
      </w:r>
      <w:r>
        <w:rPr>
          <w:bCs/>
          <w:spacing w:val="-3"/>
          <w:sz w:val="20"/>
          <w:szCs w:val="20"/>
        </w:rPr>
        <w:t xml:space="preserve">в течение 15 календарных дней после получения Поставщиком указанного требования </w:t>
      </w:r>
      <w:r>
        <w:rPr>
          <w:bCs/>
          <w:sz w:val="20"/>
          <w:szCs w:val="20"/>
        </w:rPr>
        <w:t>рассматривается как согласие Поставщика с требованием.</w:t>
      </w:r>
    </w:p>
    <w:p w:rsidR="006111D4" w:rsidRDefault="006111D4" w:rsidP="006111D4">
      <w:pPr>
        <w:shd w:val="clear" w:color="auto" w:fill="FFFFFF"/>
        <w:tabs>
          <w:tab w:val="left" w:pos="993"/>
          <w:tab w:val="left" w:pos="1134"/>
        </w:tabs>
        <w:jc w:val="both"/>
        <w:rPr>
          <w:color w:val="000000"/>
          <w:spacing w:val="-3"/>
          <w:sz w:val="20"/>
          <w:szCs w:val="20"/>
        </w:rPr>
      </w:pPr>
      <w:r>
        <w:rPr>
          <w:color w:val="000000"/>
          <w:spacing w:val="-3"/>
          <w:sz w:val="20"/>
          <w:szCs w:val="20"/>
        </w:rPr>
        <w:t>8</w:t>
      </w:r>
      <w:r>
        <w:rPr>
          <w:bCs/>
          <w:sz w:val="20"/>
          <w:szCs w:val="20"/>
        </w:rPr>
        <w:t xml:space="preserve">.8. </w:t>
      </w:r>
      <w:proofErr w:type="gramStart"/>
      <w:r>
        <w:rPr>
          <w:sz w:val="20"/>
          <w:szCs w:val="20"/>
        </w:rPr>
        <w:t xml:space="preserve">В случае неисполнения или ненадлежащего исполнения </w:t>
      </w:r>
      <w:r>
        <w:rPr>
          <w:color w:val="000000"/>
          <w:sz w:val="20"/>
          <w:szCs w:val="20"/>
        </w:rPr>
        <w:t xml:space="preserve">Поставщиком </w:t>
      </w:r>
      <w:r>
        <w:rPr>
          <w:sz w:val="20"/>
          <w:szCs w:val="20"/>
        </w:rPr>
        <w:t xml:space="preserve">обязательств, предусмотренных </w:t>
      </w:r>
      <w:r>
        <w:rPr>
          <w:bCs/>
          <w:sz w:val="20"/>
          <w:szCs w:val="20"/>
        </w:rPr>
        <w:t>контрактом</w:t>
      </w:r>
      <w:r>
        <w:rPr>
          <w:sz w:val="20"/>
          <w:szCs w:val="20"/>
        </w:rPr>
        <w:t xml:space="preserve">, срок исполнения которых наступил, Заказчик в соответствии со статьями 308, 410 Гражданского кодекса Российской Федерации вправе произвести оплату выполненной работы, по цене, установленной пунктом </w:t>
      </w:r>
      <w:r>
        <w:rPr>
          <w:sz w:val="20"/>
          <w:szCs w:val="20"/>
          <w:lang w:eastAsia="ar-SA"/>
        </w:rPr>
        <w:t>3.1</w:t>
      </w:r>
      <w:r>
        <w:rPr>
          <w:bCs/>
          <w:sz w:val="20"/>
          <w:szCs w:val="20"/>
        </w:rPr>
        <w:t>контракта</w:t>
      </w:r>
      <w:r>
        <w:rPr>
          <w:sz w:val="20"/>
          <w:szCs w:val="20"/>
        </w:rPr>
        <w:t xml:space="preserve">, уменьшенной на сумму размера неустойки </w:t>
      </w:r>
      <w:r>
        <w:rPr>
          <w:color w:val="000000"/>
          <w:sz w:val="20"/>
          <w:szCs w:val="20"/>
        </w:rPr>
        <w:t xml:space="preserve">(штрафа, пеней), подлежащей </w:t>
      </w:r>
      <w:r>
        <w:rPr>
          <w:sz w:val="20"/>
          <w:szCs w:val="20"/>
        </w:rPr>
        <w:t xml:space="preserve">уплате </w:t>
      </w:r>
      <w:r>
        <w:rPr>
          <w:color w:val="000000"/>
          <w:sz w:val="20"/>
          <w:szCs w:val="20"/>
        </w:rPr>
        <w:t xml:space="preserve">Поставщиком </w:t>
      </w:r>
      <w:r>
        <w:rPr>
          <w:sz w:val="20"/>
          <w:szCs w:val="20"/>
          <w:lang w:eastAsia="ar-SA"/>
        </w:rPr>
        <w:t xml:space="preserve">в соответствии с </w:t>
      </w:r>
      <w:r>
        <w:rPr>
          <w:sz w:val="20"/>
          <w:szCs w:val="20"/>
        </w:rPr>
        <w:t>пунктами  8</w:t>
      </w:r>
      <w:r>
        <w:rPr>
          <w:sz w:val="20"/>
          <w:szCs w:val="20"/>
          <w:lang w:eastAsia="ar-SA"/>
        </w:rPr>
        <w:t>.5, 8.6 К</w:t>
      </w:r>
      <w:r>
        <w:rPr>
          <w:bCs/>
          <w:sz w:val="20"/>
          <w:szCs w:val="20"/>
        </w:rPr>
        <w:t>онтракта</w:t>
      </w:r>
      <w:r>
        <w:rPr>
          <w:color w:val="000000"/>
          <w:sz w:val="20"/>
          <w:szCs w:val="20"/>
        </w:rPr>
        <w:t>.</w:t>
      </w:r>
      <w:proofErr w:type="gramEnd"/>
    </w:p>
    <w:p w:rsidR="006111D4" w:rsidRDefault="006111D4" w:rsidP="006111D4">
      <w:pPr>
        <w:shd w:val="clear" w:color="auto" w:fill="FFFFFF"/>
        <w:tabs>
          <w:tab w:val="left" w:pos="993"/>
          <w:tab w:val="left" w:pos="1134"/>
        </w:tabs>
        <w:jc w:val="both"/>
        <w:rPr>
          <w:bCs/>
          <w:color w:val="000000"/>
          <w:spacing w:val="-3"/>
          <w:sz w:val="20"/>
          <w:szCs w:val="20"/>
        </w:rPr>
      </w:pPr>
      <w:r>
        <w:rPr>
          <w:color w:val="000000"/>
          <w:spacing w:val="-3"/>
          <w:sz w:val="20"/>
          <w:szCs w:val="20"/>
        </w:rPr>
        <w:t>8.9. Уплата неустойки не освобождает Поставщика от выполнения обязательств</w:t>
      </w:r>
      <w:r>
        <w:rPr>
          <w:sz w:val="20"/>
          <w:szCs w:val="20"/>
        </w:rPr>
        <w:t xml:space="preserve">, предусмотренных контрактом, </w:t>
      </w:r>
      <w:r>
        <w:rPr>
          <w:color w:val="000000"/>
          <w:spacing w:val="-3"/>
          <w:sz w:val="20"/>
          <w:szCs w:val="20"/>
        </w:rPr>
        <w:t>в натуре.</w:t>
      </w:r>
    </w:p>
    <w:p w:rsidR="006111D4" w:rsidRDefault="006111D4" w:rsidP="006111D4">
      <w:pPr>
        <w:jc w:val="both"/>
        <w:rPr>
          <w:iCs/>
          <w:sz w:val="20"/>
          <w:szCs w:val="20"/>
        </w:rPr>
      </w:pPr>
      <w:r>
        <w:rPr>
          <w:bCs/>
          <w:color w:val="000000"/>
          <w:spacing w:val="-3"/>
          <w:sz w:val="20"/>
          <w:szCs w:val="20"/>
        </w:rPr>
        <w:t>8</w:t>
      </w:r>
      <w:r>
        <w:rPr>
          <w:sz w:val="20"/>
          <w:szCs w:val="20"/>
        </w:rPr>
        <w:t>.10.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111D4" w:rsidRDefault="006111D4" w:rsidP="006111D4">
      <w:pPr>
        <w:jc w:val="both"/>
        <w:rPr>
          <w:i/>
          <w:sz w:val="20"/>
          <w:szCs w:val="20"/>
          <w:lang w:eastAsia="en-US"/>
        </w:rPr>
      </w:pPr>
      <w:r>
        <w:rPr>
          <w:iCs/>
          <w:sz w:val="20"/>
          <w:szCs w:val="20"/>
        </w:rPr>
        <w:t>8.11. </w:t>
      </w:r>
      <w:r>
        <w:rPr>
          <w:sz w:val="20"/>
          <w:szCs w:val="20"/>
        </w:rPr>
        <w:t xml:space="preserve">На весь период действия контракта Поставщик  предоставляет обеспечение исполнения обязательств по контракту на сумму </w:t>
      </w:r>
      <w:r w:rsidRPr="00B12E55">
        <w:rPr>
          <w:b/>
          <w:i/>
        </w:rPr>
        <w:t>65 936,67</w:t>
      </w:r>
      <w:r>
        <w:rPr>
          <w:b/>
          <w:bCs/>
          <w:color w:val="FF3333"/>
          <w:sz w:val="20"/>
          <w:szCs w:val="20"/>
        </w:rPr>
        <w:t xml:space="preserve"> </w:t>
      </w:r>
      <w:r>
        <w:rPr>
          <w:color w:val="000000"/>
          <w:sz w:val="20"/>
          <w:szCs w:val="20"/>
        </w:rPr>
        <w:t>рублей.</w:t>
      </w:r>
      <w:r>
        <w:rPr>
          <w:sz w:val="20"/>
          <w:szCs w:val="20"/>
        </w:rPr>
        <w:t xml:space="preserve"> (</w:t>
      </w:r>
      <w:r>
        <w:rPr>
          <w:i/>
          <w:iCs/>
          <w:sz w:val="20"/>
          <w:szCs w:val="20"/>
        </w:rPr>
        <w:t xml:space="preserve">В случае если предложенная Поставщиком цена Контракта снижена на 25% и более по отношению к начальной (максимальной) цене государственного контракта, обеспечение исполнения Контракта предоставляется в соответствии со </w:t>
      </w:r>
      <w:hyperlink r:id="rId9" w:history="1">
        <w:r>
          <w:rPr>
            <w:rStyle w:val="a4"/>
            <w:i/>
            <w:iCs/>
            <w:color w:val="auto"/>
            <w:sz w:val="20"/>
            <w:szCs w:val="20"/>
          </w:rPr>
          <w:t>ст. 37</w:t>
        </w:r>
      </w:hyperlink>
      <w:r>
        <w:rPr>
          <w:i/>
          <w:iCs/>
          <w:sz w:val="20"/>
          <w:szCs w:val="20"/>
        </w:rPr>
        <w:t xml:space="preserve"> Федерального закона о контрактной системе</w:t>
      </w:r>
      <w:r>
        <w:rPr>
          <w:i/>
          <w:sz w:val="20"/>
          <w:szCs w:val="20"/>
          <w:lang w:eastAsia="en-US"/>
        </w:rPr>
        <w:t>).</w:t>
      </w:r>
    </w:p>
    <w:p w:rsidR="006111D4" w:rsidRDefault="006111D4" w:rsidP="006111D4">
      <w:pPr>
        <w:jc w:val="both"/>
        <w:rPr>
          <w:i/>
          <w:sz w:val="20"/>
          <w:szCs w:val="20"/>
          <w:lang w:eastAsia="en-US"/>
        </w:rPr>
      </w:pPr>
    </w:p>
    <w:p w:rsidR="006111D4" w:rsidRPr="00B12E55" w:rsidRDefault="006111D4" w:rsidP="006111D4">
      <w:pPr>
        <w:jc w:val="both"/>
        <w:rPr>
          <w:iCs/>
          <w:sz w:val="20"/>
          <w:szCs w:val="20"/>
        </w:rPr>
      </w:pPr>
      <w:r w:rsidRPr="00B12E55">
        <w:rPr>
          <w:iCs/>
          <w:sz w:val="20"/>
          <w:szCs w:val="20"/>
        </w:rPr>
        <w:t xml:space="preserve">Банковские реквизиты заказчика для перечисления денежных средств: </w:t>
      </w:r>
    </w:p>
    <w:p w:rsidR="006111D4" w:rsidRPr="00B12E55" w:rsidRDefault="006111D4" w:rsidP="006111D4">
      <w:pPr>
        <w:jc w:val="both"/>
        <w:rPr>
          <w:iCs/>
          <w:sz w:val="20"/>
          <w:szCs w:val="20"/>
        </w:rPr>
      </w:pPr>
      <w:r w:rsidRPr="00B12E55">
        <w:rPr>
          <w:iCs/>
          <w:sz w:val="20"/>
          <w:szCs w:val="20"/>
        </w:rPr>
        <w:t>Получатель: УФК по Республике Кры</w:t>
      </w:r>
      <w:proofErr w:type="gramStart"/>
      <w:r w:rsidRPr="00B12E55">
        <w:rPr>
          <w:iCs/>
          <w:sz w:val="20"/>
          <w:szCs w:val="20"/>
        </w:rPr>
        <w:t>м(</w:t>
      </w:r>
      <w:proofErr w:type="gramEnd"/>
      <w:r w:rsidRPr="00B12E55">
        <w:rPr>
          <w:iCs/>
          <w:sz w:val="20"/>
          <w:szCs w:val="20"/>
        </w:rPr>
        <w:t xml:space="preserve"> Государственное бюджетное учреждение здравоохранения Республики Крым «Евпаторийский родильный дом» , л/с 20756Щ93880)</w:t>
      </w:r>
    </w:p>
    <w:p w:rsidR="006111D4" w:rsidRPr="00B12E55" w:rsidRDefault="006111D4" w:rsidP="006111D4">
      <w:pPr>
        <w:jc w:val="both"/>
        <w:rPr>
          <w:iCs/>
          <w:sz w:val="20"/>
          <w:szCs w:val="20"/>
        </w:rPr>
      </w:pPr>
      <w:r w:rsidRPr="00B12E55">
        <w:rPr>
          <w:iCs/>
          <w:sz w:val="20"/>
          <w:szCs w:val="20"/>
        </w:rPr>
        <w:t>ИНН 9110086938</w:t>
      </w:r>
    </w:p>
    <w:p w:rsidR="006111D4" w:rsidRPr="00B12E55" w:rsidRDefault="006111D4" w:rsidP="006111D4">
      <w:pPr>
        <w:jc w:val="both"/>
        <w:rPr>
          <w:iCs/>
          <w:sz w:val="20"/>
          <w:szCs w:val="20"/>
        </w:rPr>
      </w:pPr>
      <w:r w:rsidRPr="00B12E55">
        <w:rPr>
          <w:iCs/>
          <w:sz w:val="20"/>
          <w:szCs w:val="20"/>
        </w:rPr>
        <w:t>КПП 911001001 в УФК по Республике Крым</w:t>
      </w:r>
    </w:p>
    <w:p w:rsidR="006111D4" w:rsidRPr="00B12E55" w:rsidRDefault="006111D4" w:rsidP="006111D4">
      <w:pPr>
        <w:jc w:val="both"/>
        <w:rPr>
          <w:iCs/>
          <w:sz w:val="20"/>
          <w:szCs w:val="20"/>
        </w:rPr>
      </w:pPr>
      <w:proofErr w:type="gramStart"/>
      <w:r w:rsidRPr="00B12E55">
        <w:rPr>
          <w:iCs/>
          <w:sz w:val="20"/>
          <w:szCs w:val="20"/>
        </w:rPr>
        <w:t>р</w:t>
      </w:r>
      <w:proofErr w:type="gramEnd"/>
      <w:r w:rsidRPr="00B12E55">
        <w:rPr>
          <w:iCs/>
          <w:sz w:val="20"/>
          <w:szCs w:val="20"/>
        </w:rPr>
        <w:t xml:space="preserve">/с 40601810035101000001 </w:t>
      </w:r>
    </w:p>
    <w:p w:rsidR="006111D4" w:rsidRPr="00B12E55" w:rsidRDefault="006111D4" w:rsidP="006111D4">
      <w:pPr>
        <w:jc w:val="both"/>
        <w:rPr>
          <w:iCs/>
          <w:sz w:val="20"/>
          <w:szCs w:val="20"/>
        </w:rPr>
      </w:pPr>
      <w:r w:rsidRPr="00B12E55">
        <w:rPr>
          <w:iCs/>
          <w:sz w:val="20"/>
          <w:szCs w:val="20"/>
        </w:rPr>
        <w:t xml:space="preserve">БИК 043510001 </w:t>
      </w:r>
    </w:p>
    <w:p w:rsidR="006111D4" w:rsidRPr="00B12E55" w:rsidRDefault="006111D4" w:rsidP="006111D4">
      <w:pPr>
        <w:jc w:val="both"/>
        <w:rPr>
          <w:iCs/>
          <w:sz w:val="20"/>
          <w:szCs w:val="20"/>
        </w:rPr>
      </w:pPr>
      <w:r w:rsidRPr="00B12E55">
        <w:rPr>
          <w:iCs/>
          <w:sz w:val="20"/>
          <w:szCs w:val="20"/>
        </w:rPr>
        <w:lastRenderedPageBreak/>
        <w:t>КБК 00000000000000000510</w:t>
      </w:r>
    </w:p>
    <w:p w:rsidR="006111D4" w:rsidRPr="00B12E55" w:rsidRDefault="006111D4" w:rsidP="006111D4">
      <w:pPr>
        <w:jc w:val="both"/>
        <w:rPr>
          <w:iCs/>
          <w:sz w:val="20"/>
          <w:szCs w:val="20"/>
        </w:rPr>
      </w:pPr>
      <w:r w:rsidRPr="00B12E55">
        <w:rPr>
          <w:iCs/>
          <w:sz w:val="20"/>
          <w:szCs w:val="20"/>
        </w:rPr>
        <w:t>отделение Республики Крым</w:t>
      </w:r>
    </w:p>
    <w:p w:rsidR="006111D4" w:rsidRDefault="006111D4" w:rsidP="006111D4">
      <w:pPr>
        <w:jc w:val="both"/>
        <w:rPr>
          <w:iCs/>
          <w:sz w:val="20"/>
          <w:szCs w:val="20"/>
        </w:rPr>
      </w:pPr>
      <w:r w:rsidRPr="00B12E55">
        <w:rPr>
          <w:iCs/>
          <w:sz w:val="20"/>
          <w:szCs w:val="20"/>
        </w:rPr>
        <w:t xml:space="preserve">В поле назначение платежа указывать: КБК 00000000000000000510 «Средства для обеспечения исполнения контракта № закупки ______________.  </w:t>
      </w:r>
    </w:p>
    <w:p w:rsidR="006111D4" w:rsidRDefault="006111D4" w:rsidP="006111D4">
      <w:pPr>
        <w:jc w:val="both"/>
        <w:rPr>
          <w:iCs/>
          <w:sz w:val="20"/>
          <w:szCs w:val="20"/>
        </w:rPr>
      </w:pPr>
    </w:p>
    <w:p w:rsidR="006111D4" w:rsidRDefault="006111D4" w:rsidP="006111D4">
      <w:pPr>
        <w:jc w:val="both"/>
        <w:rPr>
          <w:iCs/>
          <w:sz w:val="20"/>
          <w:szCs w:val="20"/>
        </w:rPr>
      </w:pPr>
      <w:r>
        <w:rPr>
          <w:iCs/>
          <w:sz w:val="20"/>
          <w:szCs w:val="20"/>
        </w:rPr>
        <w:t>8.12.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Поставщик также вправе изменить способ обеспечения исполнения контракта.</w:t>
      </w:r>
    </w:p>
    <w:p w:rsidR="006111D4" w:rsidRDefault="006111D4" w:rsidP="006111D4">
      <w:pPr>
        <w:jc w:val="both"/>
        <w:rPr>
          <w:iCs/>
          <w:sz w:val="20"/>
          <w:szCs w:val="20"/>
        </w:rPr>
      </w:pPr>
      <w:r>
        <w:rPr>
          <w:iCs/>
          <w:sz w:val="20"/>
          <w:szCs w:val="20"/>
        </w:rPr>
        <w:t>8.13. В случае если Поставщиком  в качестве обеспечения исполнения контракта избран залог денежных средств, при ненадлежащем исполнении или неисполнении обязательств по контракту требования залогодержателя удовлетворяются без обращения в суд – заложенные денежные средства остаются у Заказчика.</w:t>
      </w:r>
    </w:p>
    <w:p w:rsidR="006111D4" w:rsidRDefault="006111D4" w:rsidP="006111D4">
      <w:pPr>
        <w:jc w:val="both"/>
        <w:rPr>
          <w:sz w:val="20"/>
          <w:szCs w:val="20"/>
          <w:lang w:eastAsia="en-US"/>
        </w:rPr>
      </w:pPr>
      <w:r>
        <w:rPr>
          <w:iCs/>
          <w:sz w:val="20"/>
          <w:szCs w:val="20"/>
        </w:rPr>
        <w:t>8.14. В случае если Поставщиком  в качестве обеспечения исполнения контракта избран залог денежных средств, при надлежащем исполнении обязательств по контракту денежные средства возвращаются по письменному обращению Поставщика к Заказчику в течение 10 (десяти) банковских дней со дня получения такого обращения, направленного после приемки услуг.</w:t>
      </w:r>
    </w:p>
    <w:p w:rsidR="006111D4" w:rsidRDefault="006111D4" w:rsidP="006111D4">
      <w:pPr>
        <w:jc w:val="both"/>
        <w:rPr>
          <w:sz w:val="20"/>
          <w:szCs w:val="20"/>
          <w:lang w:eastAsia="en-US"/>
        </w:rPr>
      </w:pPr>
      <w:r>
        <w:rPr>
          <w:sz w:val="20"/>
          <w:szCs w:val="20"/>
          <w:lang w:eastAsia="en-US"/>
        </w:rPr>
        <w:t>8.15. В случае предоставления обеспечения исполнения контракта в виде банковской гарантии, требования Заказчика к банковской гарантии будут основаны на  ст. 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6111D4" w:rsidRDefault="006111D4" w:rsidP="006111D4">
      <w:pPr>
        <w:jc w:val="both"/>
        <w:rPr>
          <w:sz w:val="20"/>
          <w:szCs w:val="20"/>
          <w:lang w:eastAsia="en-US"/>
        </w:rPr>
      </w:pPr>
      <w:r>
        <w:rPr>
          <w:sz w:val="20"/>
          <w:szCs w:val="20"/>
          <w:lang w:eastAsia="en-US"/>
        </w:rPr>
        <w:t>8.16. В случае</w:t>
      </w:r>
      <w:proofErr w:type="gramStart"/>
      <w:r>
        <w:rPr>
          <w:sz w:val="20"/>
          <w:szCs w:val="20"/>
          <w:lang w:eastAsia="en-US"/>
        </w:rPr>
        <w:t>,</w:t>
      </w:r>
      <w:proofErr w:type="gramEnd"/>
      <w:r>
        <w:rPr>
          <w:sz w:val="20"/>
          <w:szCs w:val="20"/>
          <w:lang w:eastAsia="en-US"/>
        </w:rPr>
        <w:t xml:space="preserve">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обязательств по контракту, Поставщик обязуется в течение 10 (десяти) банковских дней с момента, когда такое обеспечение перестало действовать, предоставить Заказчику иное (новое) надлежащее обеспечение контракта на тех же условиях и в таком же размере, которые указаны в настоящей статье контракта.</w:t>
      </w:r>
    </w:p>
    <w:p w:rsidR="006111D4" w:rsidRDefault="006111D4" w:rsidP="006111D4">
      <w:pPr>
        <w:jc w:val="both"/>
        <w:rPr>
          <w:sz w:val="20"/>
          <w:szCs w:val="20"/>
          <w:lang w:eastAsia="en-US"/>
        </w:rPr>
      </w:pPr>
    </w:p>
    <w:p w:rsidR="006111D4" w:rsidRDefault="006111D4" w:rsidP="006111D4">
      <w:pPr>
        <w:jc w:val="center"/>
        <w:rPr>
          <w:b/>
          <w:bCs/>
          <w:caps/>
          <w:sz w:val="20"/>
          <w:szCs w:val="20"/>
        </w:rPr>
      </w:pPr>
      <w:r>
        <w:rPr>
          <w:b/>
          <w:bCs/>
          <w:caps/>
          <w:sz w:val="20"/>
          <w:szCs w:val="20"/>
        </w:rPr>
        <w:t>9. Срок ДЕЙСТВИЯ КОНТРАКТА,</w:t>
      </w:r>
    </w:p>
    <w:p w:rsidR="006111D4" w:rsidRDefault="006111D4" w:rsidP="006111D4">
      <w:pPr>
        <w:jc w:val="center"/>
        <w:rPr>
          <w:sz w:val="20"/>
          <w:szCs w:val="20"/>
        </w:rPr>
      </w:pPr>
      <w:r>
        <w:rPr>
          <w:b/>
          <w:bCs/>
          <w:caps/>
          <w:sz w:val="20"/>
          <w:szCs w:val="20"/>
        </w:rPr>
        <w:t>ПОРЯДОК ИЗМЕНЕНИЯ И РАСТОРЖЕНИЯ КОНТРАКТА</w:t>
      </w:r>
    </w:p>
    <w:p w:rsidR="006111D4" w:rsidRDefault="006111D4" w:rsidP="006111D4">
      <w:pPr>
        <w:jc w:val="both"/>
        <w:rPr>
          <w:sz w:val="20"/>
          <w:szCs w:val="20"/>
        </w:rPr>
      </w:pPr>
      <w:r>
        <w:rPr>
          <w:sz w:val="20"/>
          <w:szCs w:val="20"/>
        </w:rPr>
        <w:t>9.1. Контра</w:t>
      </w:r>
      <w:proofErr w:type="gramStart"/>
      <w:r>
        <w:rPr>
          <w:sz w:val="20"/>
          <w:szCs w:val="20"/>
        </w:rPr>
        <w:t>кт вст</w:t>
      </w:r>
      <w:proofErr w:type="gramEnd"/>
      <w:r>
        <w:rPr>
          <w:sz w:val="20"/>
          <w:szCs w:val="20"/>
        </w:rPr>
        <w:t>упает в силу с момента подписания контракта Сторонами   и  действует до полного исполнения Сторонами своих обязательств, не позднее 26.12.2016 г.</w:t>
      </w:r>
    </w:p>
    <w:p w:rsidR="006111D4" w:rsidRDefault="006111D4" w:rsidP="006111D4">
      <w:pPr>
        <w:jc w:val="both"/>
        <w:rPr>
          <w:sz w:val="20"/>
          <w:szCs w:val="20"/>
        </w:rPr>
      </w:pPr>
      <w:r>
        <w:rPr>
          <w:sz w:val="20"/>
          <w:szCs w:val="20"/>
        </w:rPr>
        <w:t>9.2.  Окончание срока действия Контракта прекращает взаимные обязательства сторон, кроме финансовых обязательств за поставленный в срок действия контракта товар.</w:t>
      </w:r>
    </w:p>
    <w:p w:rsidR="006111D4" w:rsidRDefault="006111D4" w:rsidP="006111D4">
      <w:pPr>
        <w:jc w:val="both"/>
        <w:rPr>
          <w:sz w:val="20"/>
          <w:szCs w:val="20"/>
        </w:rPr>
      </w:pPr>
      <w:r>
        <w:rPr>
          <w:sz w:val="20"/>
          <w:szCs w:val="20"/>
        </w:rPr>
        <w:t xml:space="preserve">9.3. Изменение существенных условий контракта при его исполнении не допускается, за исключением их изменения по соглашению сторон, в случае если по предложению Заказчика увеличивается предусмотренный контрактом  объем (комплектность) товара не более чем на десять процентов или уменьшается предусмотренный контрактом  объем (комплектность) товара  не более чем на десять процентов. </w:t>
      </w:r>
    </w:p>
    <w:p w:rsidR="006111D4" w:rsidRDefault="006111D4" w:rsidP="006111D4">
      <w:pPr>
        <w:jc w:val="both"/>
        <w:rPr>
          <w:sz w:val="20"/>
          <w:szCs w:val="20"/>
        </w:rPr>
      </w:pPr>
      <w:r>
        <w:rPr>
          <w:sz w:val="20"/>
          <w:szCs w:val="20"/>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товара, исходя из установленной в контракте цены единицы товара, но не более чем на десять процентов цены контракта. </w:t>
      </w:r>
    </w:p>
    <w:p w:rsidR="006111D4" w:rsidRDefault="006111D4" w:rsidP="006111D4">
      <w:pPr>
        <w:jc w:val="both"/>
        <w:rPr>
          <w:sz w:val="20"/>
          <w:szCs w:val="20"/>
        </w:rPr>
      </w:pPr>
      <w:r>
        <w:rPr>
          <w:sz w:val="20"/>
          <w:szCs w:val="20"/>
        </w:rPr>
        <w:t xml:space="preserve">9.4. При исполнении контракта по согласованию Заказчика с Поставщиком допускается поставка товара, качество которого является улучшенным  по сравнению с качеством, указанным в контракте. </w:t>
      </w:r>
    </w:p>
    <w:p w:rsidR="006111D4" w:rsidRDefault="006111D4" w:rsidP="006111D4">
      <w:pPr>
        <w:jc w:val="both"/>
        <w:rPr>
          <w:sz w:val="20"/>
          <w:szCs w:val="20"/>
        </w:rPr>
      </w:pPr>
      <w:r>
        <w:rPr>
          <w:sz w:val="20"/>
          <w:szCs w:val="20"/>
        </w:rPr>
        <w:t xml:space="preserve">9.5. Все изменения и дополнения к контракту действительны лишь в том случае, если они совершены в письменной форме и размещаются Заказчиком в единой информационной системе в течение одного рабочего дня, следующего за датой подписания  таких изменений. </w:t>
      </w:r>
    </w:p>
    <w:p w:rsidR="006111D4" w:rsidRDefault="006111D4" w:rsidP="006111D4">
      <w:pPr>
        <w:jc w:val="both"/>
        <w:rPr>
          <w:bCs/>
          <w:spacing w:val="-3"/>
          <w:sz w:val="20"/>
          <w:szCs w:val="20"/>
        </w:rPr>
      </w:pPr>
      <w:r>
        <w:rPr>
          <w:sz w:val="20"/>
          <w:szCs w:val="20"/>
        </w:rPr>
        <w:t>9.6.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111D4" w:rsidRDefault="006111D4" w:rsidP="006111D4">
      <w:pPr>
        <w:jc w:val="both"/>
        <w:rPr>
          <w:bCs/>
          <w:sz w:val="20"/>
          <w:szCs w:val="20"/>
        </w:rPr>
      </w:pPr>
      <w:r>
        <w:rPr>
          <w:bCs/>
          <w:spacing w:val="-3"/>
          <w:sz w:val="20"/>
          <w:szCs w:val="20"/>
        </w:rPr>
        <w:t xml:space="preserve">9.7. В одностороннем порядке </w:t>
      </w:r>
      <w:proofErr w:type="gramStart"/>
      <w:r>
        <w:rPr>
          <w:bCs/>
          <w:spacing w:val="-3"/>
          <w:sz w:val="20"/>
          <w:szCs w:val="20"/>
        </w:rPr>
        <w:t>контракт</w:t>
      </w:r>
      <w:proofErr w:type="gramEnd"/>
      <w:r>
        <w:rPr>
          <w:bCs/>
          <w:spacing w:val="-3"/>
          <w:sz w:val="20"/>
          <w:szCs w:val="20"/>
        </w:rPr>
        <w:t xml:space="preserve"> может быть расторгнут в случаях:</w:t>
      </w:r>
    </w:p>
    <w:p w:rsidR="006111D4" w:rsidRDefault="006111D4" w:rsidP="006111D4">
      <w:pPr>
        <w:numPr>
          <w:ilvl w:val="0"/>
          <w:numId w:val="7"/>
        </w:numPr>
        <w:suppressAutoHyphens w:val="0"/>
        <w:spacing w:line="276" w:lineRule="auto"/>
        <w:ind w:left="454" w:hanging="340"/>
        <w:jc w:val="both"/>
        <w:rPr>
          <w:bCs/>
          <w:spacing w:val="-3"/>
          <w:sz w:val="20"/>
          <w:szCs w:val="20"/>
        </w:rPr>
      </w:pPr>
      <w:r>
        <w:rPr>
          <w:bCs/>
          <w:sz w:val="20"/>
          <w:szCs w:val="20"/>
        </w:rPr>
        <w:t xml:space="preserve">в соответствии с положениями </w:t>
      </w:r>
      <w:hyperlink r:id="rId10" w:history="1">
        <w:r>
          <w:rPr>
            <w:rStyle w:val="WW--"/>
            <w:bCs/>
            <w:sz w:val="20"/>
            <w:szCs w:val="20"/>
          </w:rPr>
          <w:t>частей 8</w:t>
        </w:r>
      </w:hyperlink>
      <w:r>
        <w:rPr>
          <w:bCs/>
          <w:sz w:val="20"/>
          <w:szCs w:val="20"/>
        </w:rPr>
        <w:t xml:space="preserve"> - </w:t>
      </w:r>
      <w:hyperlink r:id="rId11" w:history="1">
        <w:r>
          <w:rPr>
            <w:rStyle w:val="WW--"/>
            <w:bCs/>
            <w:sz w:val="20"/>
            <w:szCs w:val="20"/>
          </w:rPr>
          <w:t>26 статьи 95</w:t>
        </w:r>
      </w:hyperlink>
      <w:r>
        <w:rPr>
          <w:bCs/>
          <w:sz w:val="20"/>
          <w:szCs w:val="2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111D4" w:rsidRDefault="006111D4" w:rsidP="006111D4">
      <w:pPr>
        <w:numPr>
          <w:ilvl w:val="0"/>
          <w:numId w:val="7"/>
        </w:numPr>
        <w:suppressAutoHyphens w:val="0"/>
        <w:spacing w:line="276" w:lineRule="auto"/>
        <w:ind w:left="454" w:hanging="340"/>
        <w:jc w:val="both"/>
        <w:rPr>
          <w:sz w:val="20"/>
          <w:szCs w:val="20"/>
        </w:rPr>
      </w:pPr>
      <w:r>
        <w:rPr>
          <w:bCs/>
          <w:spacing w:val="-3"/>
          <w:sz w:val="20"/>
          <w:szCs w:val="20"/>
        </w:rPr>
        <w:t>в соответствии с нормами Гражданского кодекса РФ (ст. 450 ГК РФ), регулирующими правоотношения сторон, в том числе, в случае существенного нарушения Поставщиком контракта (поставки товара ненадлежащего качества с недостатками, которые не могут быть устранены в приемлемый для заказчика срок, нарушения сроков поставки).</w:t>
      </w:r>
    </w:p>
    <w:p w:rsidR="006111D4" w:rsidRDefault="006111D4" w:rsidP="006111D4">
      <w:pPr>
        <w:jc w:val="both"/>
        <w:rPr>
          <w:sz w:val="20"/>
          <w:szCs w:val="20"/>
        </w:rPr>
      </w:pPr>
      <w:r>
        <w:rPr>
          <w:sz w:val="20"/>
          <w:szCs w:val="20"/>
        </w:rPr>
        <w:t>9.8.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а именно:</w:t>
      </w:r>
    </w:p>
    <w:p w:rsidR="006111D4" w:rsidRDefault="006111D4" w:rsidP="006111D4">
      <w:pPr>
        <w:numPr>
          <w:ilvl w:val="0"/>
          <w:numId w:val="8"/>
        </w:numPr>
        <w:suppressAutoHyphens w:val="0"/>
        <w:ind w:left="454" w:hanging="340"/>
        <w:jc w:val="both"/>
        <w:rPr>
          <w:sz w:val="20"/>
          <w:szCs w:val="20"/>
        </w:rPr>
      </w:pPr>
      <w:r>
        <w:rPr>
          <w:sz w:val="20"/>
          <w:szCs w:val="20"/>
        </w:rPr>
        <w:t xml:space="preserve">поставщик нарушил </w:t>
      </w:r>
      <w:r>
        <w:rPr>
          <w:bCs/>
          <w:color w:val="000000"/>
          <w:spacing w:val="-3"/>
          <w:sz w:val="20"/>
          <w:szCs w:val="20"/>
        </w:rPr>
        <w:t>условия настоящего контракта,</w:t>
      </w:r>
      <w:r>
        <w:rPr>
          <w:sz w:val="20"/>
          <w:szCs w:val="20"/>
        </w:rPr>
        <w:t xml:space="preserve"> в частности, в значительной (более</w:t>
      </w:r>
      <w:proofErr w:type="gramStart"/>
      <w:r>
        <w:rPr>
          <w:sz w:val="20"/>
          <w:szCs w:val="20"/>
        </w:rPr>
        <w:t>,</w:t>
      </w:r>
      <w:proofErr w:type="gramEnd"/>
      <w:r>
        <w:rPr>
          <w:sz w:val="20"/>
          <w:szCs w:val="20"/>
        </w:rPr>
        <w:t xml:space="preserve"> чем на одну неделю) задержке Поставщиком поставки товара;</w:t>
      </w:r>
    </w:p>
    <w:p w:rsidR="006111D4" w:rsidRDefault="006111D4" w:rsidP="006111D4">
      <w:pPr>
        <w:numPr>
          <w:ilvl w:val="0"/>
          <w:numId w:val="8"/>
        </w:numPr>
        <w:suppressAutoHyphens w:val="0"/>
        <w:ind w:left="454" w:hanging="340"/>
        <w:jc w:val="both"/>
        <w:rPr>
          <w:sz w:val="20"/>
          <w:szCs w:val="20"/>
        </w:rPr>
      </w:pPr>
      <w:r>
        <w:rPr>
          <w:sz w:val="20"/>
          <w:szCs w:val="20"/>
        </w:rPr>
        <w:t>поставщик неоднократно поставил товар (два и более раза) ненадлежащего качества;</w:t>
      </w:r>
    </w:p>
    <w:p w:rsidR="006111D4" w:rsidRDefault="006111D4" w:rsidP="006111D4">
      <w:pPr>
        <w:numPr>
          <w:ilvl w:val="0"/>
          <w:numId w:val="8"/>
        </w:numPr>
        <w:suppressAutoHyphens w:val="0"/>
        <w:ind w:left="454" w:hanging="340"/>
        <w:jc w:val="both"/>
        <w:rPr>
          <w:bCs/>
          <w:color w:val="000000"/>
          <w:spacing w:val="-3"/>
          <w:sz w:val="20"/>
          <w:szCs w:val="20"/>
        </w:rPr>
      </w:pPr>
      <w:r>
        <w:rPr>
          <w:sz w:val="20"/>
          <w:szCs w:val="20"/>
        </w:rPr>
        <w:t>отступления в поставке товара от условий контракта, которые  являются существенными и неустранимыми;</w:t>
      </w:r>
    </w:p>
    <w:p w:rsidR="006111D4" w:rsidRDefault="006111D4" w:rsidP="006111D4">
      <w:pPr>
        <w:numPr>
          <w:ilvl w:val="0"/>
          <w:numId w:val="8"/>
        </w:numPr>
        <w:suppressAutoHyphens w:val="0"/>
        <w:ind w:left="454" w:hanging="340"/>
        <w:jc w:val="both"/>
        <w:rPr>
          <w:bCs/>
          <w:color w:val="000000"/>
          <w:spacing w:val="-3"/>
          <w:sz w:val="20"/>
          <w:szCs w:val="20"/>
        </w:rPr>
      </w:pPr>
      <w:r>
        <w:rPr>
          <w:bCs/>
          <w:color w:val="000000"/>
          <w:spacing w:val="-3"/>
          <w:sz w:val="20"/>
          <w:szCs w:val="20"/>
        </w:rPr>
        <w:t>поставщик нарушил условия настоящего контракта  два и более раза;</w:t>
      </w:r>
    </w:p>
    <w:p w:rsidR="006111D4" w:rsidRDefault="006111D4" w:rsidP="006111D4">
      <w:pPr>
        <w:numPr>
          <w:ilvl w:val="0"/>
          <w:numId w:val="8"/>
        </w:numPr>
        <w:suppressAutoHyphens w:val="0"/>
        <w:ind w:left="454" w:hanging="340"/>
        <w:jc w:val="both"/>
        <w:rPr>
          <w:sz w:val="20"/>
          <w:szCs w:val="20"/>
        </w:rPr>
      </w:pPr>
      <w:r>
        <w:rPr>
          <w:bCs/>
          <w:color w:val="000000"/>
          <w:spacing w:val="-3"/>
          <w:sz w:val="20"/>
          <w:szCs w:val="20"/>
        </w:rPr>
        <w:lastRenderedPageBreak/>
        <w:t>поставщик не устранил выявленные Заказчиком нарушения в ходе исполнения контракта.</w:t>
      </w:r>
    </w:p>
    <w:p w:rsidR="006111D4" w:rsidRDefault="006111D4" w:rsidP="006111D4">
      <w:pPr>
        <w:jc w:val="both"/>
        <w:rPr>
          <w:sz w:val="20"/>
          <w:szCs w:val="20"/>
        </w:rPr>
      </w:pPr>
      <w:r>
        <w:rPr>
          <w:sz w:val="20"/>
          <w:szCs w:val="20"/>
        </w:rPr>
        <w:t>9.9.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111D4" w:rsidRDefault="006111D4" w:rsidP="006111D4">
      <w:pPr>
        <w:jc w:val="both"/>
        <w:rPr>
          <w:sz w:val="20"/>
          <w:szCs w:val="20"/>
        </w:rPr>
      </w:pPr>
      <w:r>
        <w:rPr>
          <w:sz w:val="20"/>
          <w:szCs w:val="20"/>
        </w:rPr>
        <w:t>9.10.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действующим законодательством.</w:t>
      </w:r>
    </w:p>
    <w:p w:rsidR="006111D4" w:rsidRDefault="006111D4" w:rsidP="006111D4">
      <w:pPr>
        <w:jc w:val="both"/>
        <w:rPr>
          <w:sz w:val="20"/>
          <w:szCs w:val="20"/>
        </w:rPr>
      </w:pPr>
      <w:r>
        <w:rPr>
          <w:sz w:val="20"/>
          <w:szCs w:val="20"/>
        </w:rPr>
        <w:t xml:space="preserve">9.11. Решение Заказчика об одностороннем отказе от исполнения контракта  не позднее чем в течение трех рабочих дней </w:t>
      </w:r>
      <w:proofErr w:type="gramStart"/>
      <w:r>
        <w:rPr>
          <w:sz w:val="20"/>
          <w:szCs w:val="20"/>
        </w:rPr>
        <w:t>с даты  принятия</w:t>
      </w:r>
      <w:proofErr w:type="gramEnd"/>
      <w:r>
        <w:rPr>
          <w:sz w:val="20"/>
          <w:szCs w:val="20"/>
        </w:rPr>
        <w:t xml:space="preserve"> указанного решения, размещается в единой информационной системе и направляется Поставщику любым установленным законодательством способом связи. </w:t>
      </w:r>
    </w:p>
    <w:p w:rsidR="006111D4" w:rsidRDefault="006111D4" w:rsidP="006111D4">
      <w:pPr>
        <w:jc w:val="both"/>
        <w:rPr>
          <w:sz w:val="20"/>
          <w:szCs w:val="20"/>
        </w:rPr>
      </w:pPr>
      <w:r>
        <w:rPr>
          <w:sz w:val="20"/>
          <w:szCs w:val="20"/>
        </w:rPr>
        <w:t xml:space="preserve">9.12. Решение Заказчика об одностороннем отказе от исполнения контракта вступает в </w:t>
      </w:r>
      <w:proofErr w:type="gramStart"/>
      <w:r>
        <w:rPr>
          <w:sz w:val="20"/>
          <w:szCs w:val="20"/>
        </w:rPr>
        <w:t>силу</w:t>
      </w:r>
      <w:proofErr w:type="gramEnd"/>
      <w:r>
        <w:rPr>
          <w:sz w:val="20"/>
          <w:szCs w:val="20"/>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6111D4" w:rsidRDefault="006111D4" w:rsidP="006111D4">
      <w:pPr>
        <w:jc w:val="both"/>
        <w:rPr>
          <w:sz w:val="20"/>
          <w:szCs w:val="20"/>
        </w:rPr>
      </w:pPr>
      <w:r>
        <w:rPr>
          <w:sz w:val="20"/>
          <w:szCs w:val="20"/>
        </w:rPr>
        <w:t xml:space="preserve">9.13. </w:t>
      </w:r>
      <w:proofErr w:type="gramStart"/>
      <w:r>
        <w:rPr>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Pr>
          <w:sz w:val="20"/>
          <w:szCs w:val="20"/>
        </w:rPr>
        <w:t xml:space="preserve"> Данное правило не применяется в случае повторного нарушения Поставщиком условий контракта.</w:t>
      </w:r>
    </w:p>
    <w:p w:rsidR="006111D4" w:rsidRDefault="006111D4" w:rsidP="006111D4">
      <w:pPr>
        <w:jc w:val="both"/>
        <w:rPr>
          <w:sz w:val="20"/>
          <w:szCs w:val="20"/>
        </w:rPr>
      </w:pPr>
      <w:r>
        <w:rPr>
          <w:sz w:val="20"/>
          <w:szCs w:val="20"/>
        </w:rPr>
        <w:t>9.14.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111D4" w:rsidRDefault="006111D4" w:rsidP="006111D4">
      <w:pPr>
        <w:jc w:val="both"/>
        <w:rPr>
          <w:sz w:val="20"/>
          <w:szCs w:val="20"/>
        </w:rPr>
      </w:pPr>
      <w:r>
        <w:rPr>
          <w:sz w:val="20"/>
          <w:szCs w:val="20"/>
        </w:rPr>
        <w:t>9.15.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111D4" w:rsidRDefault="006111D4" w:rsidP="006111D4">
      <w:pPr>
        <w:jc w:val="both"/>
        <w:rPr>
          <w:b/>
          <w:sz w:val="20"/>
          <w:szCs w:val="20"/>
        </w:rPr>
      </w:pPr>
      <w:r>
        <w:rPr>
          <w:sz w:val="20"/>
          <w:szCs w:val="20"/>
        </w:rPr>
        <w:t xml:space="preserve">9.16. </w:t>
      </w:r>
      <w:r>
        <w:rPr>
          <w:bCs/>
          <w:color w:val="000000"/>
          <w:sz w:val="20"/>
          <w:szCs w:val="20"/>
        </w:rPr>
        <w:t>Изменение существенных условий контракта допускается по соглашению сторон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
    <w:p w:rsidR="006111D4" w:rsidRDefault="006111D4" w:rsidP="006111D4">
      <w:pPr>
        <w:jc w:val="both"/>
        <w:rPr>
          <w:b/>
          <w:sz w:val="20"/>
          <w:szCs w:val="20"/>
        </w:rPr>
      </w:pPr>
    </w:p>
    <w:p w:rsidR="006111D4" w:rsidRDefault="006111D4" w:rsidP="006111D4">
      <w:pPr>
        <w:jc w:val="center"/>
        <w:rPr>
          <w:sz w:val="20"/>
          <w:szCs w:val="20"/>
        </w:rPr>
      </w:pPr>
      <w:r>
        <w:rPr>
          <w:b/>
          <w:sz w:val="20"/>
          <w:szCs w:val="20"/>
        </w:rPr>
        <w:t xml:space="preserve">10.  ОБСТОЯТЕЛЬСТВА </w:t>
      </w:r>
      <w:r>
        <w:rPr>
          <w:b/>
          <w:color w:val="000000"/>
          <w:sz w:val="20"/>
          <w:szCs w:val="20"/>
        </w:rPr>
        <w:t>НЕПРЕОДОЛИМОЙ СИЛЫ</w:t>
      </w:r>
    </w:p>
    <w:p w:rsidR="006111D4" w:rsidRDefault="006111D4" w:rsidP="006111D4">
      <w:pPr>
        <w:jc w:val="both"/>
        <w:rPr>
          <w:sz w:val="20"/>
          <w:szCs w:val="20"/>
        </w:rPr>
      </w:pPr>
      <w:r>
        <w:rPr>
          <w:sz w:val="20"/>
          <w:szCs w:val="20"/>
        </w:rPr>
        <w:t xml:space="preserve">10.1. Ни одна из Сторон не несет ответственности за полное или частичное невыполнение своих контрактных обязательств, если это вызвано такими чрезвычайными и непредвиденными обстоятельствами как наводнение, пожар, землетрясение и другими природными бедствиями, имевшими место после заключения контракта. </w:t>
      </w:r>
    </w:p>
    <w:p w:rsidR="006111D4" w:rsidRDefault="006111D4" w:rsidP="006111D4">
      <w:pPr>
        <w:jc w:val="both"/>
        <w:rPr>
          <w:sz w:val="20"/>
          <w:szCs w:val="20"/>
        </w:rPr>
      </w:pPr>
      <w:r>
        <w:rPr>
          <w:sz w:val="20"/>
          <w:szCs w:val="20"/>
        </w:rPr>
        <w:t>Надлежащим доказательством наличия обстоятельств непреодолимой силы будут служить справки, выдаваемые Заказчику и/или Поставщику органом местного самоуправления либо органом, на который в данной местности возложено оперативное руководство на период действия чрезвычайных обстоятельств.</w:t>
      </w:r>
    </w:p>
    <w:p w:rsidR="006111D4" w:rsidRDefault="006111D4" w:rsidP="006111D4">
      <w:pPr>
        <w:jc w:val="both"/>
        <w:rPr>
          <w:b/>
          <w:sz w:val="20"/>
          <w:szCs w:val="20"/>
        </w:rPr>
      </w:pPr>
      <w:r>
        <w:rPr>
          <w:sz w:val="20"/>
          <w:szCs w:val="20"/>
        </w:rPr>
        <w:t>10.2. Сторона, для которой создалась невозможность исполнения обязательств по контракту,  обязана в течение трех рабочих дней письменно известить другую Сторону о наступлении вышеуказанных обстоятельств.</w:t>
      </w:r>
    </w:p>
    <w:p w:rsidR="006111D4" w:rsidRDefault="006111D4" w:rsidP="006111D4">
      <w:pPr>
        <w:ind w:firstLine="720"/>
        <w:jc w:val="center"/>
        <w:rPr>
          <w:sz w:val="20"/>
          <w:szCs w:val="20"/>
        </w:rPr>
      </w:pPr>
      <w:r>
        <w:rPr>
          <w:b/>
          <w:sz w:val="20"/>
          <w:szCs w:val="20"/>
        </w:rPr>
        <w:t>11.  АНТИКОРРУПЦИОННАЯ  ОГОВОРКА</w:t>
      </w:r>
    </w:p>
    <w:p w:rsidR="006111D4" w:rsidRDefault="006111D4" w:rsidP="006111D4">
      <w:pPr>
        <w:jc w:val="both"/>
        <w:rPr>
          <w:sz w:val="20"/>
          <w:szCs w:val="20"/>
        </w:rPr>
      </w:pPr>
      <w:r>
        <w:rPr>
          <w:sz w:val="20"/>
          <w:szCs w:val="20"/>
        </w:rPr>
        <w:t>11.1. При исполнении своих обязательств по Контракту стороны, их аффилированные лица, работники или посредники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какие-либо неправомерных преимуществ или в иных неправомерных целях.</w:t>
      </w:r>
    </w:p>
    <w:p w:rsidR="006111D4" w:rsidRDefault="006111D4" w:rsidP="006111D4">
      <w:pPr>
        <w:jc w:val="both"/>
        <w:rPr>
          <w:sz w:val="20"/>
          <w:szCs w:val="20"/>
        </w:rPr>
      </w:pPr>
      <w:r>
        <w:rPr>
          <w:sz w:val="20"/>
          <w:szCs w:val="20"/>
        </w:rPr>
        <w:t>11.2. При исполнении своих обязательств по Контракту, стороны, их аффилированные лица, работники или посредники не осуществляют действий, квалифицируемых применимым для этих целей Контракта законодательством, как дача/получение взятки, коммерческий подкуп, а также действий, нарушающих требования применяемого законодательства и международных актов противодействия легализации (отмыванию) доходов, полученных преступным путем.</w:t>
      </w:r>
    </w:p>
    <w:p w:rsidR="006111D4" w:rsidRDefault="006111D4" w:rsidP="006111D4">
      <w:pPr>
        <w:ind w:right="-2"/>
        <w:jc w:val="both"/>
        <w:rPr>
          <w:sz w:val="20"/>
          <w:szCs w:val="20"/>
        </w:rPr>
      </w:pPr>
      <w:r>
        <w:rPr>
          <w:sz w:val="20"/>
          <w:szCs w:val="20"/>
        </w:rPr>
        <w:t xml:space="preserve">11.3. В случае возникновения у стороны подозрений о том, что произошло или может произойти нарушение каких-либо требований законодательства и условий Контракта, соответствующая сторона обязуется уведомить другую сторону в письменной форме о таком факте.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законодательства и условий Контракта контрагентом, его аффилированными лицами, выражающееся в действиях, квалифицируемых как дача или получение взятки, коммерческий подкуп. После письменного уведомления соответствующая сторона имеет право приостановить исполнение обязательств по Контракту для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направления</w:t>
      </w:r>
      <w:proofErr w:type="gramEnd"/>
      <w:r>
        <w:rPr>
          <w:sz w:val="20"/>
          <w:szCs w:val="20"/>
        </w:rPr>
        <w:t xml:space="preserve"> письменного уведомления.</w:t>
      </w:r>
    </w:p>
    <w:p w:rsidR="006111D4" w:rsidRDefault="006111D4" w:rsidP="006111D4">
      <w:pPr>
        <w:jc w:val="both"/>
        <w:rPr>
          <w:sz w:val="20"/>
          <w:szCs w:val="20"/>
        </w:rPr>
      </w:pPr>
      <w:r>
        <w:rPr>
          <w:sz w:val="20"/>
          <w:szCs w:val="20"/>
        </w:rPr>
        <w:t xml:space="preserve">11.4. В случае нарушения одной стороной обязательств воздерживаться от запрещенных законодательством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 уведомление о расторжении. Сторона, по </w:t>
      </w:r>
      <w:r>
        <w:rPr>
          <w:sz w:val="20"/>
          <w:szCs w:val="20"/>
        </w:rPr>
        <w:lastRenderedPageBreak/>
        <w:t xml:space="preserve">чьей инициативе, в соответствии с </w:t>
      </w:r>
      <w:proofErr w:type="spellStart"/>
      <w:r>
        <w:rPr>
          <w:sz w:val="20"/>
          <w:szCs w:val="20"/>
        </w:rPr>
        <w:t>п.п</w:t>
      </w:r>
      <w:proofErr w:type="spellEnd"/>
      <w:r>
        <w:rPr>
          <w:sz w:val="20"/>
          <w:szCs w:val="20"/>
        </w:rPr>
        <w:t xml:space="preserve">. 11.1 - 11.3 </w:t>
      </w:r>
      <w:proofErr w:type="gramStart"/>
      <w:r>
        <w:rPr>
          <w:sz w:val="20"/>
          <w:szCs w:val="20"/>
        </w:rPr>
        <w:t>был</w:t>
      </w:r>
      <w:proofErr w:type="gramEnd"/>
      <w:r>
        <w:rPr>
          <w:sz w:val="20"/>
          <w:szCs w:val="20"/>
        </w:rPr>
        <w:t xml:space="preserve"> расторгнут контракт, вправе требовать возмещения реального ущерба, возникшего в результате такого расторжения.</w:t>
      </w:r>
    </w:p>
    <w:p w:rsidR="006111D4" w:rsidRDefault="006111D4" w:rsidP="006111D4">
      <w:pPr>
        <w:ind w:firstLine="720"/>
        <w:jc w:val="both"/>
        <w:rPr>
          <w:sz w:val="20"/>
          <w:szCs w:val="20"/>
        </w:rPr>
      </w:pPr>
    </w:p>
    <w:p w:rsidR="006111D4" w:rsidRDefault="006111D4" w:rsidP="006111D4">
      <w:pPr>
        <w:jc w:val="center"/>
        <w:rPr>
          <w:sz w:val="20"/>
          <w:szCs w:val="20"/>
        </w:rPr>
      </w:pPr>
      <w:r>
        <w:rPr>
          <w:b/>
          <w:sz w:val="20"/>
          <w:szCs w:val="20"/>
        </w:rPr>
        <w:t>12</w:t>
      </w:r>
      <w:r>
        <w:rPr>
          <w:b/>
          <w:bCs/>
          <w:caps/>
          <w:sz w:val="20"/>
          <w:szCs w:val="20"/>
        </w:rPr>
        <w:t>.  Прочие условия</w:t>
      </w:r>
    </w:p>
    <w:p w:rsidR="006111D4" w:rsidRDefault="006111D4" w:rsidP="006111D4">
      <w:pPr>
        <w:jc w:val="both"/>
        <w:rPr>
          <w:bCs/>
          <w:spacing w:val="-3"/>
          <w:sz w:val="20"/>
          <w:szCs w:val="20"/>
        </w:rPr>
      </w:pPr>
      <w:r>
        <w:rPr>
          <w:sz w:val="20"/>
          <w:szCs w:val="20"/>
        </w:rPr>
        <w:t>12.1.</w:t>
      </w:r>
      <w:r>
        <w:rPr>
          <w:color w:val="000000"/>
          <w:sz w:val="20"/>
          <w:szCs w:val="20"/>
        </w:rPr>
        <w:t xml:space="preserve">Для разрешения споров, связанных с нарушением условий настоящего контракта, стороны предусмотрели досудебный (претензионный) порядок разрешения споров. В этих случаях сторона, право которой нарушено, до обращения в арбитражный суд обязана предъявить другой стороне претензию с изложением своих требований. </w:t>
      </w:r>
    </w:p>
    <w:p w:rsidR="006111D4" w:rsidRDefault="006111D4" w:rsidP="006111D4">
      <w:pPr>
        <w:jc w:val="both"/>
        <w:rPr>
          <w:sz w:val="20"/>
          <w:szCs w:val="20"/>
        </w:rPr>
      </w:pPr>
      <w:r>
        <w:rPr>
          <w:bCs/>
          <w:spacing w:val="-3"/>
          <w:sz w:val="20"/>
          <w:szCs w:val="20"/>
        </w:rPr>
        <w:t xml:space="preserve">12.2. </w:t>
      </w:r>
      <w:r>
        <w:rPr>
          <w:bCs/>
          <w:spacing w:val="-5"/>
          <w:sz w:val="20"/>
          <w:szCs w:val="20"/>
        </w:rPr>
        <w:t xml:space="preserve">При </w:t>
      </w:r>
      <w:proofErr w:type="spellStart"/>
      <w:r>
        <w:rPr>
          <w:bCs/>
          <w:spacing w:val="-5"/>
          <w:sz w:val="20"/>
          <w:szCs w:val="20"/>
        </w:rPr>
        <w:t>недостижении</w:t>
      </w:r>
      <w:proofErr w:type="spellEnd"/>
      <w:r>
        <w:rPr>
          <w:bCs/>
          <w:spacing w:val="-5"/>
          <w:sz w:val="20"/>
          <w:szCs w:val="20"/>
        </w:rPr>
        <w:t xml:space="preserve"> согласия Стороны вправе обратиться в суд по месту нахождения Заказчика в соответствии с законодательством Российской Федерации.</w:t>
      </w:r>
    </w:p>
    <w:p w:rsidR="006111D4" w:rsidRDefault="006111D4" w:rsidP="006111D4">
      <w:pPr>
        <w:jc w:val="both"/>
        <w:rPr>
          <w:sz w:val="20"/>
          <w:szCs w:val="20"/>
        </w:rPr>
      </w:pPr>
      <w:r>
        <w:rPr>
          <w:sz w:val="20"/>
          <w:szCs w:val="20"/>
        </w:rPr>
        <w:t>12.3. Стороны обязаны в течение трех дней сообщать друг другу об изменении своего места нахождения, почтового адреса, номеров телефонов, банковских реквизитов.</w:t>
      </w:r>
    </w:p>
    <w:p w:rsidR="006111D4" w:rsidRDefault="006111D4" w:rsidP="006111D4">
      <w:pPr>
        <w:jc w:val="both"/>
        <w:rPr>
          <w:sz w:val="20"/>
          <w:szCs w:val="20"/>
        </w:rPr>
      </w:pPr>
      <w:r>
        <w:rPr>
          <w:sz w:val="20"/>
          <w:szCs w:val="20"/>
        </w:rPr>
        <w:t>12.4. Все, что не урегулировано контрактом, регулируется действующим законодательством.</w:t>
      </w:r>
    </w:p>
    <w:p w:rsidR="006111D4" w:rsidRDefault="006111D4" w:rsidP="006111D4">
      <w:pPr>
        <w:jc w:val="both"/>
        <w:rPr>
          <w:sz w:val="20"/>
          <w:szCs w:val="20"/>
        </w:rPr>
      </w:pPr>
      <w:r>
        <w:rPr>
          <w:sz w:val="20"/>
          <w:szCs w:val="20"/>
        </w:rPr>
        <w:t>12.5.  К контракту прилагается и является его неотъемлемой частью:</w:t>
      </w:r>
    </w:p>
    <w:p w:rsidR="006111D4" w:rsidRDefault="006111D4" w:rsidP="006111D4">
      <w:pPr>
        <w:jc w:val="both"/>
        <w:rPr>
          <w:sz w:val="20"/>
          <w:szCs w:val="20"/>
        </w:rPr>
      </w:pPr>
      <w:r>
        <w:rPr>
          <w:sz w:val="20"/>
          <w:szCs w:val="20"/>
        </w:rPr>
        <w:t>Приложение № 1 «СПЕЦИФИКАЦИЯ»</w:t>
      </w:r>
    </w:p>
    <w:p w:rsidR="006111D4" w:rsidRDefault="006111D4" w:rsidP="006111D4">
      <w:pPr>
        <w:jc w:val="both"/>
        <w:rPr>
          <w:b/>
          <w:sz w:val="20"/>
          <w:szCs w:val="20"/>
        </w:rPr>
      </w:pPr>
      <w:r>
        <w:rPr>
          <w:sz w:val="20"/>
          <w:szCs w:val="20"/>
        </w:rPr>
        <w:t>Приложение № 2 «АКТ ПРИЕМА-ПЕРЕДАЧИ ТОВАРА»</w:t>
      </w:r>
    </w:p>
    <w:p w:rsidR="006111D4" w:rsidRDefault="006111D4" w:rsidP="006111D4">
      <w:pPr>
        <w:jc w:val="both"/>
        <w:rPr>
          <w:b/>
          <w:sz w:val="20"/>
          <w:szCs w:val="20"/>
        </w:rPr>
      </w:pPr>
    </w:p>
    <w:p w:rsidR="006111D4" w:rsidRDefault="006111D4" w:rsidP="006111D4">
      <w:pPr>
        <w:jc w:val="center"/>
        <w:rPr>
          <w:b/>
          <w:sz w:val="20"/>
          <w:szCs w:val="20"/>
        </w:rPr>
      </w:pPr>
    </w:p>
    <w:p w:rsidR="006111D4" w:rsidRDefault="006111D4" w:rsidP="006111D4">
      <w:pPr>
        <w:jc w:val="center"/>
        <w:rPr>
          <w:rFonts w:eastAsia="MS Mincho"/>
          <w:b/>
          <w:bCs/>
          <w:sz w:val="20"/>
          <w:szCs w:val="20"/>
        </w:rPr>
      </w:pPr>
      <w:r>
        <w:rPr>
          <w:b/>
          <w:sz w:val="20"/>
          <w:szCs w:val="20"/>
        </w:rPr>
        <w:t>12. ЮРИДИЧЕСКИЕ АДРЕСА И БАНКОВСКИЕ РЕКВИЗИТЫ СТОРОН:</w:t>
      </w:r>
    </w:p>
    <w:tbl>
      <w:tblPr>
        <w:tblW w:w="0" w:type="auto"/>
        <w:tblInd w:w="-65" w:type="dxa"/>
        <w:tblLayout w:type="fixed"/>
        <w:tblCellMar>
          <w:left w:w="73" w:type="dxa"/>
        </w:tblCellMar>
        <w:tblLook w:val="0000" w:firstRow="0" w:lastRow="0" w:firstColumn="0" w:lastColumn="0" w:noHBand="0" w:noVBand="0"/>
      </w:tblPr>
      <w:tblGrid>
        <w:gridCol w:w="4644"/>
        <w:gridCol w:w="5027"/>
      </w:tblGrid>
      <w:tr w:rsidR="006111D4" w:rsidTr="00047958">
        <w:trPr>
          <w:trHeight w:val="2835"/>
        </w:trPr>
        <w:tc>
          <w:tcPr>
            <w:tcW w:w="4644" w:type="dxa"/>
            <w:tcBorders>
              <w:top w:val="single" w:sz="4" w:space="0" w:color="000001"/>
              <w:left w:val="single" w:sz="4" w:space="0" w:color="000001"/>
              <w:bottom w:val="single" w:sz="4" w:space="0" w:color="000001"/>
            </w:tcBorders>
            <w:shd w:val="clear" w:color="auto" w:fill="FFFFFF"/>
          </w:tcPr>
          <w:p w:rsidR="006111D4" w:rsidRPr="001161DB" w:rsidRDefault="006111D4" w:rsidP="00047958">
            <w:pPr>
              <w:jc w:val="center"/>
              <w:rPr>
                <w:rFonts w:eastAsia="MS Mincho"/>
                <w:b/>
                <w:bCs/>
                <w:sz w:val="22"/>
                <w:szCs w:val="22"/>
              </w:rPr>
            </w:pPr>
            <w:r w:rsidRPr="001161DB">
              <w:rPr>
                <w:rFonts w:eastAsia="MS Mincho"/>
                <w:b/>
                <w:bCs/>
                <w:sz w:val="22"/>
                <w:szCs w:val="22"/>
              </w:rPr>
              <w:t>ЗАКАЗЧИК:</w:t>
            </w:r>
          </w:p>
          <w:tbl>
            <w:tblPr>
              <w:tblW w:w="0" w:type="auto"/>
              <w:tblLayout w:type="fixed"/>
              <w:tblLook w:val="00A0" w:firstRow="1" w:lastRow="0" w:firstColumn="1" w:lastColumn="0" w:noHBand="0" w:noVBand="0"/>
            </w:tblPr>
            <w:tblGrid>
              <w:gridCol w:w="5104"/>
            </w:tblGrid>
            <w:tr w:rsidR="006111D4" w:rsidRPr="001161DB" w:rsidTr="00047958">
              <w:tc>
                <w:tcPr>
                  <w:tcW w:w="5104" w:type="dxa"/>
                </w:tcPr>
                <w:p w:rsidR="006111D4" w:rsidRPr="001161DB" w:rsidRDefault="006111D4" w:rsidP="00047958">
                  <w:pPr>
                    <w:rPr>
                      <w:bCs/>
                      <w:sz w:val="22"/>
                      <w:szCs w:val="22"/>
                    </w:rPr>
                  </w:pPr>
                  <w:r w:rsidRPr="001161DB">
                    <w:rPr>
                      <w:bCs/>
                      <w:sz w:val="22"/>
                      <w:szCs w:val="22"/>
                    </w:rPr>
                    <w:t>Государственное бюджетное учреждение здравоохранения Республики Крым «Евпаторийский родильный дом» (ГБУЗРК «Евпаторийский родильный дом»)</w:t>
                  </w:r>
                </w:p>
              </w:tc>
            </w:tr>
            <w:tr w:rsidR="006111D4" w:rsidRPr="001161DB" w:rsidTr="00047958">
              <w:tc>
                <w:tcPr>
                  <w:tcW w:w="5104" w:type="dxa"/>
                </w:tcPr>
                <w:p w:rsidR="006111D4" w:rsidRPr="001161DB" w:rsidRDefault="006111D4" w:rsidP="00047958">
                  <w:pPr>
                    <w:rPr>
                      <w:bCs/>
                      <w:sz w:val="22"/>
                      <w:szCs w:val="22"/>
                    </w:rPr>
                  </w:pPr>
                  <w:r w:rsidRPr="001161DB">
                    <w:rPr>
                      <w:bCs/>
                      <w:sz w:val="22"/>
                      <w:szCs w:val="22"/>
                    </w:rPr>
                    <w:t xml:space="preserve">297408, Республика Крым, </w:t>
                  </w:r>
                  <w:proofErr w:type="spellStart"/>
                  <w:r w:rsidRPr="001161DB">
                    <w:rPr>
                      <w:bCs/>
                      <w:sz w:val="22"/>
                      <w:szCs w:val="22"/>
                    </w:rPr>
                    <w:t>г</w:t>
                  </w:r>
                  <w:proofErr w:type="gramStart"/>
                  <w:r w:rsidRPr="001161DB">
                    <w:rPr>
                      <w:bCs/>
                      <w:sz w:val="22"/>
                      <w:szCs w:val="22"/>
                    </w:rPr>
                    <w:t>.Е</w:t>
                  </w:r>
                  <w:proofErr w:type="gramEnd"/>
                  <w:r w:rsidRPr="001161DB">
                    <w:rPr>
                      <w:bCs/>
                      <w:sz w:val="22"/>
                      <w:szCs w:val="22"/>
                    </w:rPr>
                    <w:t>впатория</w:t>
                  </w:r>
                  <w:proofErr w:type="spellEnd"/>
                  <w:r w:rsidRPr="001161DB">
                    <w:rPr>
                      <w:bCs/>
                      <w:sz w:val="22"/>
                      <w:szCs w:val="22"/>
                    </w:rPr>
                    <w:t xml:space="preserve">, </w:t>
                  </w:r>
                  <w:proofErr w:type="spellStart"/>
                  <w:r w:rsidRPr="001161DB">
                    <w:rPr>
                      <w:bCs/>
                      <w:sz w:val="22"/>
                      <w:szCs w:val="22"/>
                    </w:rPr>
                    <w:t>ул.Революции</w:t>
                  </w:r>
                  <w:proofErr w:type="spellEnd"/>
                  <w:r w:rsidRPr="001161DB">
                    <w:rPr>
                      <w:bCs/>
                      <w:sz w:val="22"/>
                      <w:szCs w:val="22"/>
                    </w:rPr>
                    <w:t>, д.60</w:t>
                  </w:r>
                </w:p>
                <w:p w:rsidR="006111D4" w:rsidRPr="001161DB" w:rsidRDefault="006111D4" w:rsidP="00047958">
                  <w:pPr>
                    <w:rPr>
                      <w:bCs/>
                      <w:sz w:val="22"/>
                      <w:szCs w:val="22"/>
                    </w:rPr>
                  </w:pPr>
                  <w:r w:rsidRPr="001161DB">
                    <w:rPr>
                      <w:bCs/>
                      <w:sz w:val="22"/>
                      <w:szCs w:val="22"/>
                    </w:rPr>
                    <w:t xml:space="preserve">ИНН 9110086938   КПП  911001001                                                                                               л/с20756Щ93880  </w:t>
                  </w:r>
                </w:p>
                <w:p w:rsidR="006111D4" w:rsidRPr="001161DB" w:rsidRDefault="006111D4" w:rsidP="00047958">
                  <w:pPr>
                    <w:rPr>
                      <w:bCs/>
                      <w:sz w:val="22"/>
                      <w:szCs w:val="22"/>
                    </w:rPr>
                  </w:pPr>
                  <w:proofErr w:type="gramStart"/>
                  <w:r w:rsidRPr="001161DB">
                    <w:rPr>
                      <w:bCs/>
                      <w:sz w:val="22"/>
                      <w:szCs w:val="22"/>
                    </w:rPr>
                    <w:t>л</w:t>
                  </w:r>
                  <w:proofErr w:type="gramEnd"/>
                  <w:r w:rsidRPr="001161DB">
                    <w:rPr>
                      <w:bCs/>
                      <w:sz w:val="22"/>
                      <w:szCs w:val="22"/>
                    </w:rPr>
                    <w:t xml:space="preserve">/с21756Щ93880 </w:t>
                  </w:r>
                </w:p>
                <w:p w:rsidR="006111D4" w:rsidRPr="001161DB" w:rsidRDefault="006111D4" w:rsidP="00047958">
                  <w:pPr>
                    <w:rPr>
                      <w:bCs/>
                      <w:sz w:val="22"/>
                      <w:szCs w:val="22"/>
                    </w:rPr>
                  </w:pPr>
                  <w:r w:rsidRPr="001161DB">
                    <w:rPr>
                      <w:bCs/>
                      <w:sz w:val="22"/>
                      <w:szCs w:val="22"/>
                    </w:rPr>
                    <w:t xml:space="preserve"> </w:t>
                  </w:r>
                  <w:proofErr w:type="gramStart"/>
                  <w:r w:rsidRPr="001161DB">
                    <w:rPr>
                      <w:bCs/>
                      <w:sz w:val="22"/>
                      <w:szCs w:val="22"/>
                    </w:rPr>
                    <w:t>л</w:t>
                  </w:r>
                  <w:proofErr w:type="gramEnd"/>
                  <w:r w:rsidRPr="001161DB">
                    <w:rPr>
                      <w:bCs/>
                      <w:sz w:val="22"/>
                      <w:szCs w:val="22"/>
                    </w:rPr>
                    <w:t xml:space="preserve">/с22756Щ93880  </w:t>
                  </w:r>
                </w:p>
                <w:p w:rsidR="006111D4" w:rsidRPr="001161DB" w:rsidRDefault="006111D4" w:rsidP="00047958">
                  <w:pPr>
                    <w:rPr>
                      <w:bCs/>
                      <w:sz w:val="22"/>
                      <w:szCs w:val="22"/>
                    </w:rPr>
                  </w:pPr>
                  <w:proofErr w:type="gramStart"/>
                  <w:r w:rsidRPr="001161DB">
                    <w:rPr>
                      <w:bCs/>
                      <w:sz w:val="22"/>
                      <w:szCs w:val="22"/>
                    </w:rPr>
                    <w:t>р</w:t>
                  </w:r>
                  <w:proofErr w:type="gramEnd"/>
                  <w:r w:rsidRPr="001161DB">
                    <w:rPr>
                      <w:bCs/>
                      <w:sz w:val="22"/>
                      <w:szCs w:val="22"/>
                    </w:rPr>
                    <w:t xml:space="preserve">/с 40601810035101000001 </w:t>
                  </w:r>
                </w:p>
                <w:p w:rsidR="006111D4" w:rsidRPr="001161DB" w:rsidRDefault="006111D4" w:rsidP="00047958">
                  <w:pPr>
                    <w:rPr>
                      <w:bCs/>
                      <w:sz w:val="22"/>
                      <w:szCs w:val="22"/>
                    </w:rPr>
                  </w:pPr>
                  <w:r w:rsidRPr="001161DB">
                    <w:rPr>
                      <w:bCs/>
                      <w:sz w:val="22"/>
                      <w:szCs w:val="22"/>
                    </w:rPr>
                    <w:t>БИК 043510001 отделение Республики Крым</w:t>
                  </w:r>
                </w:p>
                <w:p w:rsidR="006111D4" w:rsidRPr="001161DB" w:rsidRDefault="006111D4" w:rsidP="00047958">
                  <w:pPr>
                    <w:rPr>
                      <w:bCs/>
                      <w:sz w:val="22"/>
                      <w:szCs w:val="22"/>
                    </w:rPr>
                  </w:pPr>
                  <w:r w:rsidRPr="001161DB">
                    <w:rPr>
                      <w:bCs/>
                      <w:sz w:val="22"/>
                      <w:szCs w:val="22"/>
                    </w:rPr>
                    <w:t>ОКПО  00812413</w:t>
                  </w:r>
                </w:p>
                <w:p w:rsidR="006111D4" w:rsidRPr="001161DB" w:rsidRDefault="006111D4" w:rsidP="00047958">
                  <w:pPr>
                    <w:rPr>
                      <w:bCs/>
                      <w:sz w:val="22"/>
                      <w:szCs w:val="22"/>
                    </w:rPr>
                  </w:pPr>
                  <w:r w:rsidRPr="001161DB">
                    <w:rPr>
                      <w:bCs/>
                      <w:sz w:val="22"/>
                      <w:szCs w:val="22"/>
                    </w:rPr>
                    <w:t>ОКВЭД  85.11.1</w:t>
                  </w:r>
                </w:p>
                <w:p w:rsidR="006111D4" w:rsidRPr="001161DB" w:rsidRDefault="006111D4" w:rsidP="00047958">
                  <w:pPr>
                    <w:rPr>
                      <w:bCs/>
                      <w:sz w:val="22"/>
                      <w:szCs w:val="22"/>
                    </w:rPr>
                  </w:pPr>
                  <w:r w:rsidRPr="001161DB">
                    <w:rPr>
                      <w:bCs/>
                      <w:sz w:val="22"/>
                      <w:szCs w:val="22"/>
                    </w:rPr>
                    <w:t>ОГРН 1149102176740</w:t>
                  </w:r>
                </w:p>
                <w:p w:rsidR="006111D4" w:rsidRPr="001161DB" w:rsidRDefault="006111D4" w:rsidP="00047958">
                  <w:pPr>
                    <w:rPr>
                      <w:bCs/>
                      <w:sz w:val="22"/>
                      <w:szCs w:val="22"/>
                    </w:rPr>
                  </w:pPr>
                  <w:r w:rsidRPr="001161DB">
                    <w:rPr>
                      <w:bCs/>
                      <w:sz w:val="22"/>
                      <w:szCs w:val="22"/>
                    </w:rPr>
                    <w:t>КБК 00000000000000000510</w:t>
                  </w:r>
                </w:p>
                <w:p w:rsidR="006111D4" w:rsidRPr="001161DB" w:rsidRDefault="006111D4" w:rsidP="00047958">
                  <w:pPr>
                    <w:rPr>
                      <w:bCs/>
                      <w:sz w:val="22"/>
                      <w:szCs w:val="22"/>
                    </w:rPr>
                  </w:pPr>
                  <w:r w:rsidRPr="001161DB">
                    <w:rPr>
                      <w:bCs/>
                      <w:sz w:val="22"/>
                      <w:szCs w:val="22"/>
                    </w:rPr>
                    <w:t>Тел./факс (06569)2-30-97, 2-33-95</w:t>
                  </w:r>
                </w:p>
              </w:tc>
            </w:tr>
          </w:tbl>
          <w:p w:rsidR="006111D4" w:rsidRPr="001161DB" w:rsidRDefault="006111D4" w:rsidP="00047958">
            <w:pPr>
              <w:suppressAutoHyphens w:val="0"/>
              <w:spacing w:after="200" w:line="276" w:lineRule="auto"/>
              <w:rPr>
                <w:rFonts w:eastAsia="Calibri"/>
                <w:color w:val="auto"/>
                <w:kern w:val="0"/>
                <w:sz w:val="22"/>
                <w:szCs w:val="22"/>
                <w:lang w:eastAsia="en-US"/>
              </w:rPr>
            </w:pPr>
            <w:r w:rsidRPr="001161DB">
              <w:rPr>
                <w:rFonts w:eastAsia="Calibri"/>
                <w:color w:val="auto"/>
                <w:kern w:val="0"/>
                <w:sz w:val="22"/>
                <w:szCs w:val="22"/>
                <w:lang w:eastAsia="en-US"/>
              </w:rPr>
              <w:t xml:space="preserve">Главный врач </w:t>
            </w:r>
          </w:p>
          <w:p w:rsidR="006111D4" w:rsidRPr="001161DB" w:rsidRDefault="006111D4" w:rsidP="00047958">
            <w:pPr>
              <w:suppressAutoHyphens w:val="0"/>
              <w:spacing w:after="200" w:line="276" w:lineRule="auto"/>
              <w:rPr>
                <w:rFonts w:eastAsia="Calibri"/>
                <w:color w:val="auto"/>
                <w:kern w:val="0"/>
                <w:sz w:val="22"/>
                <w:szCs w:val="22"/>
                <w:lang w:eastAsia="en-US"/>
              </w:rPr>
            </w:pPr>
            <w:r w:rsidRPr="001161DB">
              <w:rPr>
                <w:rFonts w:eastAsia="Calibri"/>
                <w:color w:val="auto"/>
                <w:kern w:val="0"/>
                <w:sz w:val="22"/>
                <w:szCs w:val="22"/>
                <w:lang w:eastAsia="en-US"/>
              </w:rPr>
              <w:t>ГБУЗРК «Евпаторийский родильный дом»</w:t>
            </w:r>
          </w:p>
          <w:p w:rsidR="006111D4" w:rsidRPr="001161DB" w:rsidRDefault="006111D4" w:rsidP="00047958">
            <w:pPr>
              <w:suppressAutoHyphens w:val="0"/>
              <w:spacing w:after="200" w:line="276" w:lineRule="auto"/>
              <w:rPr>
                <w:rFonts w:eastAsia="Calibri"/>
                <w:color w:val="auto"/>
                <w:kern w:val="0"/>
                <w:sz w:val="22"/>
                <w:szCs w:val="22"/>
                <w:lang w:eastAsia="en-US"/>
              </w:rPr>
            </w:pPr>
            <w:r w:rsidRPr="001161DB">
              <w:rPr>
                <w:rFonts w:eastAsia="Calibri"/>
                <w:color w:val="auto"/>
                <w:kern w:val="0"/>
                <w:sz w:val="22"/>
                <w:szCs w:val="22"/>
                <w:lang w:eastAsia="en-US"/>
              </w:rPr>
              <w:t>__________________ /</w:t>
            </w:r>
            <w:proofErr w:type="spellStart"/>
            <w:r w:rsidRPr="001161DB">
              <w:rPr>
                <w:rFonts w:eastAsia="Calibri"/>
                <w:color w:val="auto"/>
                <w:kern w:val="0"/>
                <w:sz w:val="22"/>
                <w:szCs w:val="22"/>
                <w:lang w:eastAsia="en-US"/>
              </w:rPr>
              <w:t>Т.Л.Погребная</w:t>
            </w:r>
            <w:proofErr w:type="spellEnd"/>
            <w:r w:rsidRPr="001161DB">
              <w:rPr>
                <w:rFonts w:eastAsia="Calibri"/>
                <w:color w:val="auto"/>
                <w:kern w:val="0"/>
                <w:sz w:val="22"/>
                <w:szCs w:val="22"/>
                <w:lang w:eastAsia="en-US"/>
              </w:rPr>
              <w:t>/</w:t>
            </w:r>
          </w:p>
          <w:p w:rsidR="006111D4" w:rsidRPr="001161DB" w:rsidRDefault="006111D4" w:rsidP="00047958">
            <w:pPr>
              <w:jc w:val="center"/>
              <w:rPr>
                <w:rFonts w:eastAsia="MS Mincho"/>
                <w:b/>
                <w:bCs/>
                <w:sz w:val="22"/>
                <w:szCs w:val="22"/>
              </w:rPr>
            </w:pPr>
          </w:p>
          <w:p w:rsidR="006111D4" w:rsidRDefault="006111D4" w:rsidP="00047958">
            <w:pPr>
              <w:jc w:val="both"/>
            </w:pPr>
            <w:r w:rsidRPr="001161DB">
              <w:rPr>
                <w:rFonts w:eastAsia="MS Mincho"/>
                <w:bCs/>
                <w:sz w:val="22"/>
                <w:szCs w:val="22"/>
              </w:rPr>
              <w:t>М.П.</w:t>
            </w:r>
          </w:p>
        </w:tc>
        <w:tc>
          <w:tcPr>
            <w:tcW w:w="5027" w:type="dxa"/>
            <w:tcBorders>
              <w:top w:val="single" w:sz="4" w:space="0" w:color="000001"/>
              <w:left w:val="single" w:sz="4" w:space="0" w:color="000001"/>
              <w:bottom w:val="single" w:sz="4" w:space="0" w:color="000001"/>
              <w:right w:val="single" w:sz="4" w:space="0" w:color="000001"/>
            </w:tcBorders>
            <w:shd w:val="clear" w:color="auto" w:fill="FFFFFF"/>
          </w:tcPr>
          <w:p w:rsidR="006111D4" w:rsidRDefault="006111D4" w:rsidP="00047958">
            <w:pPr>
              <w:jc w:val="center"/>
              <w:rPr>
                <w:rFonts w:eastAsia="MS Mincho"/>
                <w:b/>
                <w:bCs/>
                <w:sz w:val="20"/>
                <w:szCs w:val="20"/>
              </w:rPr>
            </w:pPr>
            <w:r>
              <w:rPr>
                <w:rFonts w:eastAsia="MS Mincho"/>
                <w:b/>
                <w:bCs/>
                <w:sz w:val="20"/>
                <w:szCs w:val="20"/>
              </w:rPr>
              <w:t>ПОСТАВЩИК:</w:t>
            </w:r>
          </w:p>
          <w:p w:rsidR="006111D4" w:rsidRDefault="006111D4" w:rsidP="00047958">
            <w:pPr>
              <w:jc w:val="both"/>
              <w:rPr>
                <w:rFonts w:eastAsia="MS Mincho"/>
                <w:b/>
                <w:bCs/>
                <w:sz w:val="20"/>
                <w:szCs w:val="20"/>
              </w:rPr>
            </w:pPr>
          </w:p>
          <w:p w:rsidR="006111D4" w:rsidRDefault="006111D4" w:rsidP="00047958">
            <w:pPr>
              <w:jc w:val="both"/>
              <w:rPr>
                <w:rFonts w:eastAsia="MS Mincho"/>
                <w:b/>
                <w:bCs/>
                <w:sz w:val="20"/>
                <w:szCs w:val="20"/>
              </w:rPr>
            </w:pPr>
          </w:p>
          <w:p w:rsidR="006111D4" w:rsidRDefault="006111D4" w:rsidP="00047958">
            <w:pPr>
              <w:jc w:val="both"/>
            </w:pPr>
          </w:p>
        </w:tc>
      </w:tr>
    </w:tbl>
    <w:p w:rsidR="006111D4" w:rsidRDefault="006111D4" w:rsidP="006111D4">
      <w:pPr>
        <w:jc w:val="right"/>
      </w:pPr>
    </w:p>
    <w:p w:rsidR="006111D4" w:rsidRDefault="006111D4" w:rsidP="006111D4">
      <w:pPr>
        <w:jc w:val="right"/>
      </w:pPr>
    </w:p>
    <w:p w:rsidR="006111D4" w:rsidRDefault="006111D4" w:rsidP="006111D4">
      <w:pPr>
        <w:jc w:val="right"/>
      </w:pPr>
    </w:p>
    <w:p w:rsidR="006111D4" w:rsidRDefault="006111D4" w:rsidP="006111D4">
      <w:pPr>
        <w:jc w:val="right"/>
        <w:rPr>
          <w:sz w:val="20"/>
          <w:szCs w:val="20"/>
        </w:rPr>
      </w:pPr>
    </w:p>
    <w:p w:rsidR="006111D4" w:rsidRDefault="006111D4" w:rsidP="006111D4">
      <w:pPr>
        <w:jc w:val="right"/>
        <w:rPr>
          <w:sz w:val="20"/>
          <w:szCs w:val="20"/>
        </w:rPr>
      </w:pPr>
    </w:p>
    <w:p w:rsidR="006111D4" w:rsidRDefault="006111D4" w:rsidP="006111D4">
      <w:pPr>
        <w:jc w:val="right"/>
        <w:rPr>
          <w:sz w:val="20"/>
          <w:szCs w:val="20"/>
        </w:rPr>
      </w:pPr>
    </w:p>
    <w:p w:rsidR="006111D4" w:rsidRDefault="006111D4" w:rsidP="006111D4">
      <w:pPr>
        <w:jc w:val="right"/>
        <w:rPr>
          <w:sz w:val="20"/>
          <w:szCs w:val="20"/>
        </w:rPr>
      </w:pPr>
    </w:p>
    <w:p w:rsidR="006111D4" w:rsidRDefault="006111D4" w:rsidP="006111D4">
      <w:pPr>
        <w:jc w:val="right"/>
        <w:rPr>
          <w:sz w:val="20"/>
          <w:szCs w:val="20"/>
        </w:rPr>
      </w:pPr>
    </w:p>
    <w:p w:rsidR="006111D4" w:rsidRDefault="006111D4" w:rsidP="006111D4">
      <w:pPr>
        <w:jc w:val="right"/>
        <w:rPr>
          <w:sz w:val="20"/>
          <w:szCs w:val="20"/>
        </w:rPr>
      </w:pPr>
    </w:p>
    <w:p w:rsidR="006111D4" w:rsidRDefault="006111D4" w:rsidP="006111D4">
      <w:pPr>
        <w:jc w:val="right"/>
        <w:rPr>
          <w:sz w:val="20"/>
          <w:szCs w:val="20"/>
        </w:rPr>
      </w:pPr>
    </w:p>
    <w:p w:rsidR="006111D4" w:rsidRDefault="006111D4" w:rsidP="006111D4">
      <w:pPr>
        <w:jc w:val="right"/>
        <w:rPr>
          <w:sz w:val="20"/>
          <w:szCs w:val="20"/>
        </w:rPr>
      </w:pPr>
    </w:p>
    <w:p w:rsidR="006111D4" w:rsidRDefault="006111D4" w:rsidP="006111D4">
      <w:pPr>
        <w:jc w:val="right"/>
        <w:rPr>
          <w:sz w:val="20"/>
          <w:szCs w:val="20"/>
        </w:rPr>
      </w:pPr>
    </w:p>
    <w:p w:rsidR="006111D4" w:rsidRDefault="006111D4" w:rsidP="006111D4">
      <w:pPr>
        <w:jc w:val="right"/>
        <w:rPr>
          <w:sz w:val="20"/>
          <w:szCs w:val="20"/>
        </w:rPr>
      </w:pPr>
    </w:p>
    <w:p w:rsidR="006111D4" w:rsidRDefault="006111D4" w:rsidP="006111D4">
      <w:pPr>
        <w:jc w:val="right"/>
        <w:rPr>
          <w:sz w:val="20"/>
          <w:szCs w:val="20"/>
        </w:rPr>
      </w:pPr>
    </w:p>
    <w:p w:rsidR="006111D4" w:rsidRDefault="006111D4" w:rsidP="006111D4">
      <w:pPr>
        <w:jc w:val="right"/>
        <w:rPr>
          <w:sz w:val="20"/>
          <w:szCs w:val="20"/>
        </w:rPr>
      </w:pPr>
    </w:p>
    <w:p w:rsidR="006111D4" w:rsidRDefault="006111D4" w:rsidP="006111D4">
      <w:pPr>
        <w:jc w:val="right"/>
        <w:rPr>
          <w:sz w:val="20"/>
          <w:szCs w:val="20"/>
        </w:rPr>
      </w:pPr>
    </w:p>
    <w:p w:rsidR="006111D4" w:rsidRDefault="006111D4" w:rsidP="006111D4">
      <w:pPr>
        <w:jc w:val="right"/>
        <w:rPr>
          <w:sz w:val="20"/>
          <w:szCs w:val="20"/>
        </w:rPr>
      </w:pPr>
    </w:p>
    <w:p w:rsidR="006111D4" w:rsidRDefault="006111D4" w:rsidP="006111D4">
      <w:pPr>
        <w:jc w:val="right"/>
        <w:rPr>
          <w:sz w:val="20"/>
          <w:szCs w:val="20"/>
        </w:rPr>
      </w:pPr>
    </w:p>
    <w:p w:rsidR="006111D4" w:rsidRDefault="006111D4" w:rsidP="006111D4">
      <w:pPr>
        <w:jc w:val="right"/>
        <w:rPr>
          <w:sz w:val="20"/>
          <w:szCs w:val="20"/>
        </w:rPr>
      </w:pPr>
      <w:r>
        <w:rPr>
          <w:sz w:val="20"/>
          <w:szCs w:val="20"/>
        </w:rPr>
        <w:t xml:space="preserve">Приложение № 1 </w:t>
      </w:r>
    </w:p>
    <w:p w:rsidR="006111D4" w:rsidRDefault="006111D4" w:rsidP="006111D4">
      <w:pPr>
        <w:jc w:val="right"/>
        <w:rPr>
          <w:sz w:val="20"/>
          <w:szCs w:val="20"/>
        </w:rPr>
      </w:pPr>
      <w:r>
        <w:rPr>
          <w:sz w:val="20"/>
          <w:szCs w:val="20"/>
        </w:rPr>
        <w:t>к контракту  № ______________</w:t>
      </w:r>
    </w:p>
    <w:p w:rsidR="006111D4" w:rsidRDefault="006111D4" w:rsidP="006111D4">
      <w:pPr>
        <w:jc w:val="right"/>
        <w:rPr>
          <w:sz w:val="20"/>
          <w:szCs w:val="20"/>
        </w:rPr>
      </w:pPr>
    </w:p>
    <w:p w:rsidR="006111D4" w:rsidRDefault="006111D4" w:rsidP="006111D4">
      <w:pPr>
        <w:jc w:val="center"/>
        <w:rPr>
          <w:b/>
          <w:sz w:val="20"/>
          <w:szCs w:val="20"/>
        </w:rPr>
      </w:pPr>
      <w:r>
        <w:rPr>
          <w:b/>
          <w:sz w:val="20"/>
          <w:szCs w:val="20"/>
        </w:rPr>
        <w:t xml:space="preserve">С </w:t>
      </w:r>
      <w:proofErr w:type="gramStart"/>
      <w:r>
        <w:rPr>
          <w:b/>
          <w:sz w:val="20"/>
          <w:szCs w:val="20"/>
        </w:rPr>
        <w:t>П</w:t>
      </w:r>
      <w:proofErr w:type="gramEnd"/>
      <w:r>
        <w:rPr>
          <w:b/>
          <w:sz w:val="20"/>
          <w:szCs w:val="20"/>
        </w:rPr>
        <w:t xml:space="preserve"> Е Ц И Ф И К А Ц И Я</w:t>
      </w:r>
    </w:p>
    <w:p w:rsidR="006111D4" w:rsidRDefault="006111D4" w:rsidP="006111D4">
      <w:pPr>
        <w:jc w:val="center"/>
        <w:rPr>
          <w:b/>
          <w:sz w:val="20"/>
          <w:szCs w:val="20"/>
        </w:rPr>
      </w:pPr>
    </w:p>
    <w:tbl>
      <w:tblPr>
        <w:tblW w:w="0" w:type="auto"/>
        <w:tblInd w:w="-60" w:type="dxa"/>
        <w:tblLayout w:type="fixed"/>
        <w:tblCellMar>
          <w:left w:w="78" w:type="dxa"/>
        </w:tblCellMar>
        <w:tblLook w:val="0000" w:firstRow="0" w:lastRow="0" w:firstColumn="0" w:lastColumn="0" w:noHBand="0" w:noVBand="0"/>
      </w:tblPr>
      <w:tblGrid>
        <w:gridCol w:w="672"/>
        <w:gridCol w:w="1598"/>
        <w:gridCol w:w="1698"/>
        <w:gridCol w:w="1417"/>
        <w:gridCol w:w="1075"/>
        <w:gridCol w:w="1323"/>
        <w:gridCol w:w="1375"/>
      </w:tblGrid>
      <w:tr w:rsidR="006111D4" w:rsidTr="00047958">
        <w:tc>
          <w:tcPr>
            <w:tcW w:w="672" w:type="dxa"/>
            <w:tcBorders>
              <w:top w:val="single" w:sz="4" w:space="0" w:color="000080"/>
              <w:left w:val="single" w:sz="4" w:space="0" w:color="000080"/>
              <w:bottom w:val="single" w:sz="4" w:space="0" w:color="000080"/>
            </w:tcBorders>
            <w:shd w:val="clear" w:color="auto" w:fill="FFFFFF"/>
          </w:tcPr>
          <w:p w:rsidR="006111D4" w:rsidRDefault="006111D4" w:rsidP="00047958">
            <w:pPr>
              <w:jc w:val="center"/>
            </w:pPr>
            <w:r>
              <w:rPr>
                <w:b/>
                <w:bCs/>
                <w:i/>
                <w:iCs/>
                <w:sz w:val="20"/>
                <w:szCs w:val="20"/>
              </w:rPr>
              <w:t xml:space="preserve">№ </w:t>
            </w:r>
            <w:proofErr w:type="gramStart"/>
            <w:r>
              <w:rPr>
                <w:b/>
                <w:bCs/>
                <w:i/>
                <w:iCs/>
                <w:sz w:val="20"/>
                <w:szCs w:val="20"/>
              </w:rPr>
              <w:t>п</w:t>
            </w:r>
            <w:proofErr w:type="gramEnd"/>
            <w:r>
              <w:rPr>
                <w:b/>
                <w:bCs/>
                <w:i/>
                <w:iCs/>
                <w:sz w:val="20"/>
                <w:szCs w:val="20"/>
              </w:rPr>
              <w:t>/п</w:t>
            </w:r>
          </w:p>
        </w:tc>
        <w:tc>
          <w:tcPr>
            <w:tcW w:w="1598" w:type="dxa"/>
            <w:tcBorders>
              <w:top w:val="single" w:sz="4" w:space="0" w:color="000080"/>
              <w:left w:val="single" w:sz="4" w:space="0" w:color="000080"/>
              <w:bottom w:val="single" w:sz="4" w:space="0" w:color="000080"/>
            </w:tcBorders>
            <w:shd w:val="clear" w:color="auto" w:fill="FFFFFF"/>
          </w:tcPr>
          <w:p w:rsidR="006111D4" w:rsidRDefault="006111D4" w:rsidP="00047958">
            <w:pPr>
              <w:jc w:val="center"/>
            </w:pPr>
            <w:r>
              <w:rPr>
                <w:b/>
                <w:bCs/>
                <w:i/>
                <w:iCs/>
                <w:sz w:val="20"/>
                <w:szCs w:val="20"/>
              </w:rPr>
              <w:t>Наименование товара (марка, модель автомобиля, комплектация)</w:t>
            </w:r>
          </w:p>
        </w:tc>
        <w:tc>
          <w:tcPr>
            <w:tcW w:w="1698" w:type="dxa"/>
            <w:tcBorders>
              <w:top w:val="single" w:sz="4" w:space="0" w:color="000080"/>
              <w:left w:val="single" w:sz="4" w:space="0" w:color="000080"/>
              <w:bottom w:val="single" w:sz="4" w:space="0" w:color="000080"/>
            </w:tcBorders>
            <w:shd w:val="clear" w:color="auto" w:fill="FFFFFF"/>
          </w:tcPr>
          <w:p w:rsidR="006111D4" w:rsidRDefault="006111D4" w:rsidP="00047958">
            <w:pPr>
              <w:jc w:val="center"/>
            </w:pPr>
            <w:r>
              <w:rPr>
                <w:b/>
                <w:i/>
                <w:sz w:val="20"/>
                <w:szCs w:val="20"/>
              </w:rPr>
              <w:t>Страна происхождения</w:t>
            </w:r>
          </w:p>
        </w:tc>
        <w:tc>
          <w:tcPr>
            <w:tcW w:w="1417" w:type="dxa"/>
            <w:tcBorders>
              <w:top w:val="single" w:sz="4" w:space="0" w:color="000080"/>
              <w:left w:val="single" w:sz="4" w:space="0" w:color="000080"/>
              <w:bottom w:val="single" w:sz="4" w:space="0" w:color="000080"/>
            </w:tcBorders>
            <w:shd w:val="clear" w:color="auto" w:fill="FFFFFF"/>
          </w:tcPr>
          <w:p w:rsidR="006111D4" w:rsidRDefault="006111D4" w:rsidP="00047958">
            <w:pPr>
              <w:jc w:val="center"/>
              <w:rPr>
                <w:b/>
                <w:bCs/>
                <w:i/>
                <w:iCs/>
                <w:sz w:val="20"/>
                <w:szCs w:val="20"/>
              </w:rPr>
            </w:pPr>
            <w:r>
              <w:rPr>
                <w:b/>
                <w:bCs/>
                <w:i/>
                <w:iCs/>
                <w:sz w:val="20"/>
                <w:szCs w:val="20"/>
              </w:rPr>
              <w:t xml:space="preserve">Количество, </w:t>
            </w:r>
          </w:p>
          <w:p w:rsidR="006111D4" w:rsidRDefault="006111D4" w:rsidP="00047958">
            <w:pPr>
              <w:jc w:val="center"/>
            </w:pPr>
            <w:r>
              <w:rPr>
                <w:b/>
                <w:bCs/>
                <w:i/>
                <w:iCs/>
                <w:sz w:val="20"/>
                <w:szCs w:val="20"/>
              </w:rPr>
              <w:t>един</w:t>
            </w:r>
            <w:proofErr w:type="gramStart"/>
            <w:r>
              <w:rPr>
                <w:b/>
                <w:bCs/>
                <w:i/>
                <w:iCs/>
                <w:sz w:val="20"/>
                <w:szCs w:val="20"/>
              </w:rPr>
              <w:t>.</w:t>
            </w:r>
            <w:proofErr w:type="gramEnd"/>
            <w:r>
              <w:rPr>
                <w:b/>
                <w:bCs/>
                <w:i/>
                <w:iCs/>
                <w:sz w:val="20"/>
                <w:szCs w:val="20"/>
              </w:rPr>
              <w:t xml:space="preserve"> </w:t>
            </w:r>
            <w:proofErr w:type="gramStart"/>
            <w:r>
              <w:rPr>
                <w:b/>
                <w:bCs/>
                <w:i/>
                <w:iCs/>
                <w:sz w:val="20"/>
                <w:szCs w:val="20"/>
              </w:rPr>
              <w:t>и</w:t>
            </w:r>
            <w:proofErr w:type="gramEnd"/>
            <w:r>
              <w:rPr>
                <w:b/>
                <w:bCs/>
                <w:i/>
                <w:iCs/>
                <w:sz w:val="20"/>
                <w:szCs w:val="20"/>
              </w:rPr>
              <w:t>зм.</w:t>
            </w:r>
          </w:p>
        </w:tc>
        <w:tc>
          <w:tcPr>
            <w:tcW w:w="1075" w:type="dxa"/>
            <w:tcBorders>
              <w:top w:val="single" w:sz="4" w:space="0" w:color="000080"/>
              <w:left w:val="single" w:sz="4" w:space="0" w:color="000080"/>
              <w:bottom w:val="single" w:sz="4" w:space="0" w:color="000080"/>
            </w:tcBorders>
            <w:shd w:val="clear" w:color="auto" w:fill="FFFFFF"/>
          </w:tcPr>
          <w:p w:rsidR="006111D4" w:rsidRDefault="006111D4" w:rsidP="00047958">
            <w:pPr>
              <w:jc w:val="center"/>
              <w:rPr>
                <w:b/>
                <w:bCs/>
                <w:i/>
                <w:iCs/>
                <w:sz w:val="20"/>
                <w:szCs w:val="20"/>
              </w:rPr>
            </w:pPr>
            <w:r>
              <w:rPr>
                <w:b/>
                <w:bCs/>
                <w:i/>
                <w:iCs/>
                <w:sz w:val="20"/>
                <w:szCs w:val="20"/>
              </w:rPr>
              <w:t>Год</w:t>
            </w:r>
          </w:p>
          <w:p w:rsidR="006111D4" w:rsidRDefault="006111D4" w:rsidP="00047958">
            <w:pPr>
              <w:jc w:val="center"/>
            </w:pPr>
            <w:r>
              <w:rPr>
                <w:b/>
                <w:bCs/>
                <w:i/>
                <w:iCs/>
                <w:sz w:val="20"/>
                <w:szCs w:val="20"/>
              </w:rPr>
              <w:t xml:space="preserve">выпуска </w:t>
            </w:r>
          </w:p>
        </w:tc>
        <w:tc>
          <w:tcPr>
            <w:tcW w:w="1323" w:type="dxa"/>
            <w:tcBorders>
              <w:top w:val="single" w:sz="4" w:space="0" w:color="000080"/>
              <w:left w:val="single" w:sz="4" w:space="0" w:color="000080"/>
              <w:bottom w:val="single" w:sz="4" w:space="0" w:color="000080"/>
            </w:tcBorders>
            <w:shd w:val="clear" w:color="auto" w:fill="FFFFFF"/>
          </w:tcPr>
          <w:p w:rsidR="006111D4" w:rsidRDefault="006111D4" w:rsidP="00047958">
            <w:pPr>
              <w:jc w:val="center"/>
              <w:rPr>
                <w:b/>
                <w:bCs/>
                <w:i/>
                <w:iCs/>
                <w:sz w:val="20"/>
                <w:szCs w:val="20"/>
              </w:rPr>
            </w:pPr>
            <w:r>
              <w:rPr>
                <w:b/>
                <w:bCs/>
                <w:i/>
                <w:iCs/>
                <w:sz w:val="20"/>
                <w:szCs w:val="20"/>
              </w:rPr>
              <w:t>Цена единицы товара,</w:t>
            </w:r>
          </w:p>
          <w:p w:rsidR="006111D4" w:rsidRDefault="006111D4" w:rsidP="00047958">
            <w:pPr>
              <w:jc w:val="center"/>
              <w:rPr>
                <w:b/>
                <w:bCs/>
                <w:i/>
                <w:iCs/>
                <w:sz w:val="20"/>
                <w:szCs w:val="20"/>
              </w:rPr>
            </w:pPr>
            <w:r>
              <w:rPr>
                <w:b/>
                <w:bCs/>
                <w:i/>
                <w:iCs/>
                <w:sz w:val="20"/>
                <w:szCs w:val="20"/>
              </w:rPr>
              <w:t xml:space="preserve">в </w:t>
            </w:r>
            <w:proofErr w:type="spellStart"/>
            <w:r>
              <w:rPr>
                <w:b/>
                <w:bCs/>
                <w:i/>
                <w:iCs/>
                <w:sz w:val="20"/>
                <w:szCs w:val="20"/>
              </w:rPr>
              <w:t>т.ч</w:t>
            </w:r>
            <w:proofErr w:type="spellEnd"/>
            <w:r>
              <w:rPr>
                <w:b/>
                <w:bCs/>
                <w:i/>
                <w:iCs/>
                <w:sz w:val="20"/>
                <w:szCs w:val="20"/>
              </w:rPr>
              <w:t>. НДС,</w:t>
            </w:r>
          </w:p>
          <w:p w:rsidR="006111D4" w:rsidRDefault="006111D4" w:rsidP="00047958">
            <w:pPr>
              <w:jc w:val="center"/>
            </w:pPr>
            <w:r>
              <w:rPr>
                <w:b/>
                <w:bCs/>
                <w:i/>
                <w:iCs/>
                <w:sz w:val="20"/>
                <w:szCs w:val="20"/>
              </w:rPr>
              <w:t>(рубли)</w:t>
            </w:r>
          </w:p>
        </w:tc>
        <w:tc>
          <w:tcPr>
            <w:tcW w:w="1375" w:type="dxa"/>
            <w:tcBorders>
              <w:top w:val="single" w:sz="4" w:space="0" w:color="000080"/>
              <w:left w:val="single" w:sz="4" w:space="0" w:color="000080"/>
              <w:bottom w:val="single" w:sz="4" w:space="0" w:color="000080"/>
              <w:right w:val="single" w:sz="4" w:space="0" w:color="000080"/>
            </w:tcBorders>
            <w:shd w:val="clear" w:color="auto" w:fill="FFFFFF"/>
          </w:tcPr>
          <w:p w:rsidR="006111D4" w:rsidRDefault="006111D4" w:rsidP="00047958">
            <w:pPr>
              <w:jc w:val="center"/>
              <w:rPr>
                <w:b/>
                <w:bCs/>
                <w:i/>
                <w:iCs/>
                <w:sz w:val="20"/>
                <w:szCs w:val="20"/>
              </w:rPr>
            </w:pPr>
            <w:r>
              <w:rPr>
                <w:b/>
                <w:bCs/>
                <w:i/>
                <w:iCs/>
                <w:sz w:val="20"/>
                <w:szCs w:val="20"/>
              </w:rPr>
              <w:t>Сумма,</w:t>
            </w:r>
          </w:p>
          <w:p w:rsidR="006111D4" w:rsidRDefault="006111D4" w:rsidP="00047958">
            <w:pPr>
              <w:jc w:val="center"/>
              <w:rPr>
                <w:b/>
                <w:bCs/>
                <w:i/>
                <w:iCs/>
                <w:sz w:val="20"/>
                <w:szCs w:val="20"/>
              </w:rPr>
            </w:pPr>
            <w:r>
              <w:rPr>
                <w:b/>
                <w:bCs/>
                <w:i/>
                <w:iCs/>
                <w:sz w:val="20"/>
                <w:szCs w:val="20"/>
              </w:rPr>
              <w:t xml:space="preserve">в </w:t>
            </w:r>
            <w:proofErr w:type="spellStart"/>
            <w:r>
              <w:rPr>
                <w:b/>
                <w:bCs/>
                <w:i/>
                <w:iCs/>
                <w:sz w:val="20"/>
                <w:szCs w:val="20"/>
              </w:rPr>
              <w:t>т.ч</w:t>
            </w:r>
            <w:proofErr w:type="spellEnd"/>
            <w:r>
              <w:rPr>
                <w:b/>
                <w:bCs/>
                <w:i/>
                <w:iCs/>
                <w:sz w:val="20"/>
                <w:szCs w:val="20"/>
              </w:rPr>
              <w:t>. НДС,</w:t>
            </w:r>
          </w:p>
          <w:p w:rsidR="006111D4" w:rsidRDefault="006111D4" w:rsidP="00047958">
            <w:pPr>
              <w:jc w:val="center"/>
            </w:pPr>
            <w:r>
              <w:rPr>
                <w:b/>
                <w:bCs/>
                <w:i/>
                <w:iCs/>
                <w:sz w:val="20"/>
                <w:szCs w:val="20"/>
              </w:rPr>
              <w:t>(рубли)</w:t>
            </w:r>
          </w:p>
        </w:tc>
      </w:tr>
      <w:tr w:rsidR="006111D4" w:rsidTr="00047958">
        <w:tc>
          <w:tcPr>
            <w:tcW w:w="672" w:type="dxa"/>
            <w:tcBorders>
              <w:top w:val="single" w:sz="4" w:space="0" w:color="000080"/>
              <w:left w:val="single" w:sz="4" w:space="0" w:color="000080"/>
              <w:bottom w:val="single" w:sz="4" w:space="0" w:color="000080"/>
            </w:tcBorders>
            <w:shd w:val="clear" w:color="auto" w:fill="FFFFFF"/>
            <w:vAlign w:val="center"/>
          </w:tcPr>
          <w:p w:rsidR="006111D4" w:rsidRDefault="006111D4" w:rsidP="00047958">
            <w:pPr>
              <w:snapToGrid w:val="0"/>
              <w:jc w:val="center"/>
            </w:pPr>
            <w:r>
              <w:t>1</w:t>
            </w:r>
          </w:p>
        </w:tc>
        <w:tc>
          <w:tcPr>
            <w:tcW w:w="1598" w:type="dxa"/>
            <w:tcBorders>
              <w:top w:val="single" w:sz="4" w:space="0" w:color="000080"/>
              <w:left w:val="single" w:sz="4" w:space="0" w:color="000080"/>
              <w:bottom w:val="single" w:sz="4" w:space="0" w:color="000080"/>
            </w:tcBorders>
            <w:shd w:val="clear" w:color="auto" w:fill="FFFFFF"/>
            <w:vAlign w:val="center"/>
          </w:tcPr>
          <w:p w:rsidR="006111D4" w:rsidRDefault="006111D4" w:rsidP="00047958">
            <w:pPr>
              <w:snapToGrid w:val="0"/>
              <w:jc w:val="center"/>
            </w:pPr>
          </w:p>
        </w:tc>
        <w:tc>
          <w:tcPr>
            <w:tcW w:w="1698" w:type="dxa"/>
            <w:tcBorders>
              <w:top w:val="single" w:sz="4" w:space="0" w:color="000080"/>
              <w:left w:val="single" w:sz="4" w:space="0" w:color="000080"/>
              <w:bottom w:val="single" w:sz="4" w:space="0" w:color="000080"/>
            </w:tcBorders>
            <w:shd w:val="clear" w:color="auto" w:fill="FFFFFF"/>
          </w:tcPr>
          <w:p w:rsidR="006111D4" w:rsidRDefault="006111D4" w:rsidP="00047958">
            <w:pPr>
              <w:snapToGrid w:val="0"/>
              <w:jc w:val="center"/>
            </w:pPr>
          </w:p>
        </w:tc>
        <w:tc>
          <w:tcPr>
            <w:tcW w:w="1417" w:type="dxa"/>
            <w:tcBorders>
              <w:top w:val="single" w:sz="4" w:space="0" w:color="000080"/>
              <w:left w:val="single" w:sz="4" w:space="0" w:color="000080"/>
              <w:bottom w:val="single" w:sz="4" w:space="0" w:color="000080"/>
            </w:tcBorders>
            <w:shd w:val="clear" w:color="auto" w:fill="FFFFFF"/>
            <w:vAlign w:val="center"/>
          </w:tcPr>
          <w:p w:rsidR="006111D4" w:rsidRDefault="006111D4" w:rsidP="00047958">
            <w:pPr>
              <w:snapToGrid w:val="0"/>
            </w:pPr>
          </w:p>
        </w:tc>
        <w:tc>
          <w:tcPr>
            <w:tcW w:w="1075" w:type="dxa"/>
            <w:tcBorders>
              <w:top w:val="single" w:sz="4" w:space="0" w:color="000080"/>
              <w:left w:val="single" w:sz="4" w:space="0" w:color="000080"/>
              <w:bottom w:val="single" w:sz="4" w:space="0" w:color="000080"/>
            </w:tcBorders>
            <w:shd w:val="clear" w:color="auto" w:fill="FFFFFF"/>
            <w:vAlign w:val="center"/>
          </w:tcPr>
          <w:p w:rsidR="006111D4" w:rsidRDefault="006111D4" w:rsidP="00047958">
            <w:pPr>
              <w:snapToGrid w:val="0"/>
            </w:pPr>
          </w:p>
        </w:tc>
        <w:tc>
          <w:tcPr>
            <w:tcW w:w="1323" w:type="dxa"/>
            <w:tcBorders>
              <w:top w:val="single" w:sz="4" w:space="0" w:color="000080"/>
              <w:left w:val="single" w:sz="4" w:space="0" w:color="000080"/>
              <w:bottom w:val="single" w:sz="4" w:space="0" w:color="000080"/>
            </w:tcBorders>
            <w:shd w:val="clear" w:color="auto" w:fill="FFFFFF"/>
            <w:vAlign w:val="center"/>
          </w:tcPr>
          <w:p w:rsidR="006111D4" w:rsidRDefault="006111D4" w:rsidP="00047958">
            <w:pPr>
              <w:snapToGrid w:val="0"/>
            </w:pPr>
          </w:p>
        </w:tc>
        <w:tc>
          <w:tcPr>
            <w:tcW w:w="137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6111D4" w:rsidRDefault="006111D4" w:rsidP="00047958">
            <w:pPr>
              <w:snapToGrid w:val="0"/>
            </w:pPr>
          </w:p>
        </w:tc>
      </w:tr>
      <w:tr w:rsidR="006111D4" w:rsidTr="00047958">
        <w:tc>
          <w:tcPr>
            <w:tcW w:w="7783" w:type="dxa"/>
            <w:gridSpan w:val="6"/>
            <w:tcBorders>
              <w:top w:val="single" w:sz="4" w:space="0" w:color="00000A"/>
              <w:left w:val="single" w:sz="4" w:space="0" w:color="00000A"/>
              <w:bottom w:val="single" w:sz="4" w:space="0" w:color="00000A"/>
            </w:tcBorders>
            <w:shd w:val="clear" w:color="auto" w:fill="FFFFFF"/>
          </w:tcPr>
          <w:p w:rsidR="006111D4" w:rsidRDefault="006111D4" w:rsidP="00047958">
            <w:pPr>
              <w:jc w:val="right"/>
            </w:pPr>
            <w:r>
              <w:rPr>
                <w:b/>
                <w:sz w:val="20"/>
                <w:szCs w:val="20"/>
              </w:rPr>
              <w:t>ИТОГО:</w:t>
            </w:r>
          </w:p>
        </w:tc>
        <w:tc>
          <w:tcPr>
            <w:tcW w:w="1375" w:type="dxa"/>
            <w:tcBorders>
              <w:top w:val="single" w:sz="4" w:space="0" w:color="00000A"/>
              <w:left w:val="single" w:sz="4" w:space="0" w:color="00000A"/>
              <w:bottom w:val="single" w:sz="4" w:space="0" w:color="00000A"/>
              <w:right w:val="single" w:sz="4" w:space="0" w:color="00000A"/>
            </w:tcBorders>
            <w:shd w:val="clear" w:color="auto" w:fill="FFFFFF"/>
          </w:tcPr>
          <w:p w:rsidR="006111D4" w:rsidRDefault="006111D4" w:rsidP="00047958">
            <w:pPr>
              <w:snapToGrid w:val="0"/>
              <w:jc w:val="center"/>
            </w:pPr>
          </w:p>
        </w:tc>
      </w:tr>
    </w:tbl>
    <w:p w:rsidR="006111D4" w:rsidRDefault="006111D4" w:rsidP="006111D4">
      <w:pPr>
        <w:rPr>
          <w:sz w:val="20"/>
          <w:szCs w:val="20"/>
        </w:rPr>
      </w:pPr>
    </w:p>
    <w:p w:rsidR="006111D4" w:rsidRDefault="006111D4" w:rsidP="006111D4">
      <w:pPr>
        <w:rPr>
          <w:sz w:val="20"/>
          <w:szCs w:val="20"/>
        </w:rPr>
      </w:pPr>
    </w:p>
    <w:p w:rsidR="006111D4" w:rsidRDefault="006111D4" w:rsidP="006111D4">
      <w:pPr>
        <w:spacing w:after="120"/>
        <w:rPr>
          <w:bCs/>
          <w:sz w:val="22"/>
          <w:szCs w:val="22"/>
        </w:rPr>
      </w:pPr>
      <w:r>
        <w:rPr>
          <w:bCs/>
          <w:sz w:val="22"/>
          <w:szCs w:val="22"/>
        </w:rPr>
        <w:t>Всего на сумму, с учетом установленного оборудования _________________ (сумма прописью) руб.,</w:t>
      </w:r>
    </w:p>
    <w:p w:rsidR="006111D4" w:rsidRDefault="006111D4" w:rsidP="006111D4">
      <w:pPr>
        <w:spacing w:after="120"/>
        <w:rPr>
          <w:bCs/>
          <w:sz w:val="22"/>
          <w:szCs w:val="22"/>
        </w:rPr>
      </w:pPr>
      <w:r>
        <w:rPr>
          <w:bCs/>
          <w:sz w:val="22"/>
          <w:szCs w:val="22"/>
        </w:rPr>
        <w:t>в том числе НДС</w:t>
      </w:r>
      <w:proofErr w:type="gramStart"/>
      <w:r>
        <w:rPr>
          <w:bCs/>
          <w:sz w:val="22"/>
          <w:szCs w:val="22"/>
        </w:rPr>
        <w:t xml:space="preserve"> – ___ % - __________________________ (</w:t>
      </w:r>
      <w:proofErr w:type="gramEnd"/>
      <w:r>
        <w:rPr>
          <w:bCs/>
          <w:sz w:val="22"/>
          <w:szCs w:val="22"/>
        </w:rPr>
        <w:t>сумма прописью) руб.</w:t>
      </w:r>
    </w:p>
    <w:p w:rsidR="006111D4" w:rsidRDefault="006111D4" w:rsidP="006111D4">
      <w:pPr>
        <w:spacing w:after="120"/>
        <w:rPr>
          <w:bCs/>
          <w:sz w:val="22"/>
          <w:szCs w:val="22"/>
        </w:rPr>
      </w:pPr>
    </w:p>
    <w:p w:rsidR="006111D4" w:rsidRDefault="006111D4" w:rsidP="006111D4">
      <w:pPr>
        <w:rPr>
          <w:bCs/>
          <w:sz w:val="20"/>
          <w:szCs w:val="20"/>
        </w:rPr>
      </w:pPr>
    </w:p>
    <w:p w:rsidR="006111D4" w:rsidRDefault="006111D4" w:rsidP="006111D4">
      <w:pPr>
        <w:rPr>
          <w:bCs/>
          <w:sz w:val="20"/>
          <w:szCs w:val="20"/>
        </w:rPr>
      </w:pPr>
    </w:p>
    <w:p w:rsidR="006111D4" w:rsidRDefault="006111D4" w:rsidP="006111D4">
      <w:pPr>
        <w:rPr>
          <w:b/>
          <w:sz w:val="20"/>
          <w:szCs w:val="20"/>
        </w:rPr>
      </w:pPr>
      <w:r>
        <w:tab/>
      </w:r>
    </w:p>
    <w:tbl>
      <w:tblPr>
        <w:tblW w:w="0" w:type="auto"/>
        <w:tblInd w:w="-60" w:type="dxa"/>
        <w:tblLayout w:type="fixed"/>
        <w:tblCellMar>
          <w:left w:w="78" w:type="dxa"/>
        </w:tblCellMar>
        <w:tblLook w:val="0000" w:firstRow="0" w:lastRow="0" w:firstColumn="0" w:lastColumn="0" w:noHBand="0" w:noVBand="0"/>
      </w:tblPr>
      <w:tblGrid>
        <w:gridCol w:w="4970"/>
        <w:gridCol w:w="4377"/>
      </w:tblGrid>
      <w:tr w:rsidR="006111D4" w:rsidTr="00047958">
        <w:tc>
          <w:tcPr>
            <w:tcW w:w="4970" w:type="dxa"/>
            <w:tcBorders>
              <w:top w:val="single" w:sz="4" w:space="0" w:color="00000A"/>
              <w:left w:val="single" w:sz="4" w:space="0" w:color="00000A"/>
              <w:bottom w:val="single" w:sz="4" w:space="0" w:color="00000A"/>
            </w:tcBorders>
            <w:shd w:val="clear" w:color="auto" w:fill="FFFFFF"/>
          </w:tcPr>
          <w:p w:rsidR="006111D4" w:rsidRDefault="006111D4" w:rsidP="00047958">
            <w:pPr>
              <w:rPr>
                <w:b/>
                <w:sz w:val="20"/>
                <w:szCs w:val="20"/>
              </w:rPr>
            </w:pPr>
            <w:r>
              <w:rPr>
                <w:b/>
                <w:sz w:val="20"/>
                <w:szCs w:val="20"/>
              </w:rPr>
              <w:t xml:space="preserve">ЗАКАЗЧИК: </w:t>
            </w:r>
          </w:p>
          <w:p w:rsidR="006111D4" w:rsidRDefault="006111D4" w:rsidP="00047958">
            <w:pPr>
              <w:rPr>
                <w:b/>
                <w:sz w:val="20"/>
                <w:szCs w:val="20"/>
              </w:rPr>
            </w:pPr>
          </w:p>
          <w:p w:rsidR="006111D4" w:rsidRDefault="006111D4" w:rsidP="00047958">
            <w:pPr>
              <w:jc w:val="both"/>
            </w:pPr>
            <w:r>
              <w:rPr>
                <w:rFonts w:eastAsia="MS Mincho"/>
                <w:b/>
                <w:bCs/>
                <w:sz w:val="20"/>
                <w:szCs w:val="20"/>
              </w:rPr>
              <w:t>ГБУЗРК «Евпаторийский родильный дом»</w:t>
            </w:r>
          </w:p>
        </w:tc>
        <w:tc>
          <w:tcPr>
            <w:tcW w:w="4377" w:type="dxa"/>
            <w:tcBorders>
              <w:top w:val="single" w:sz="4" w:space="0" w:color="00000A"/>
              <w:left w:val="single" w:sz="4" w:space="0" w:color="00000A"/>
              <w:bottom w:val="single" w:sz="4" w:space="0" w:color="00000A"/>
              <w:right w:val="single" w:sz="4" w:space="0" w:color="00000A"/>
            </w:tcBorders>
            <w:shd w:val="clear" w:color="auto" w:fill="FFFFFF"/>
          </w:tcPr>
          <w:p w:rsidR="006111D4" w:rsidRDefault="006111D4" w:rsidP="00047958">
            <w:r>
              <w:rPr>
                <w:b/>
                <w:sz w:val="20"/>
                <w:szCs w:val="20"/>
              </w:rPr>
              <w:t>ПОСТАВЩИК:</w:t>
            </w:r>
          </w:p>
        </w:tc>
      </w:tr>
      <w:tr w:rsidR="006111D4" w:rsidTr="00047958">
        <w:tc>
          <w:tcPr>
            <w:tcW w:w="4970" w:type="dxa"/>
            <w:tcBorders>
              <w:top w:val="single" w:sz="4" w:space="0" w:color="00000A"/>
              <w:left w:val="single" w:sz="4" w:space="0" w:color="00000A"/>
              <w:bottom w:val="single" w:sz="4" w:space="0" w:color="00000A"/>
            </w:tcBorders>
            <w:shd w:val="clear" w:color="auto" w:fill="FFFFFF"/>
          </w:tcPr>
          <w:p w:rsidR="006111D4" w:rsidRDefault="006111D4" w:rsidP="00047958">
            <w:pPr>
              <w:snapToGrid w:val="0"/>
              <w:rPr>
                <w:b/>
                <w:sz w:val="20"/>
                <w:szCs w:val="20"/>
              </w:rPr>
            </w:pPr>
          </w:p>
          <w:p w:rsidR="006111D4" w:rsidRDefault="006111D4" w:rsidP="00047958">
            <w:pPr>
              <w:rPr>
                <w:b/>
                <w:sz w:val="20"/>
                <w:szCs w:val="20"/>
              </w:rPr>
            </w:pPr>
            <w:r>
              <w:rPr>
                <w:b/>
                <w:sz w:val="20"/>
                <w:szCs w:val="20"/>
              </w:rPr>
              <w:t xml:space="preserve">Главный врач </w:t>
            </w:r>
          </w:p>
          <w:p w:rsidR="006111D4" w:rsidRDefault="006111D4" w:rsidP="00047958">
            <w:r>
              <w:rPr>
                <w:b/>
                <w:sz w:val="20"/>
                <w:szCs w:val="20"/>
              </w:rPr>
              <w:t>____________________ /Т.Л. Погребная/</w:t>
            </w:r>
          </w:p>
        </w:tc>
        <w:tc>
          <w:tcPr>
            <w:tcW w:w="4377" w:type="dxa"/>
            <w:tcBorders>
              <w:top w:val="single" w:sz="4" w:space="0" w:color="00000A"/>
              <w:left w:val="single" w:sz="4" w:space="0" w:color="00000A"/>
              <w:bottom w:val="single" w:sz="4" w:space="0" w:color="00000A"/>
              <w:right w:val="single" w:sz="4" w:space="0" w:color="00000A"/>
            </w:tcBorders>
            <w:shd w:val="clear" w:color="auto" w:fill="FFFFFF"/>
          </w:tcPr>
          <w:p w:rsidR="006111D4" w:rsidRDefault="006111D4" w:rsidP="00047958">
            <w:pPr>
              <w:snapToGrid w:val="0"/>
            </w:pPr>
          </w:p>
        </w:tc>
      </w:tr>
    </w:tbl>
    <w:p w:rsidR="006111D4" w:rsidRDefault="006111D4" w:rsidP="006111D4"/>
    <w:p w:rsidR="006111D4" w:rsidRDefault="006111D4" w:rsidP="006111D4"/>
    <w:p w:rsidR="006111D4" w:rsidRDefault="006111D4" w:rsidP="006111D4">
      <w:pPr>
        <w:jc w:val="both"/>
        <w:rPr>
          <w:b/>
          <w:i/>
          <w:sz w:val="20"/>
          <w:szCs w:val="20"/>
        </w:rPr>
      </w:pPr>
    </w:p>
    <w:p w:rsidR="006111D4" w:rsidRDefault="006111D4" w:rsidP="006111D4">
      <w:pPr>
        <w:rPr>
          <w:rFonts w:ascii="Times New Roman CYR" w:eastAsia="Times New Roman CYR" w:hAnsi="Times New Roman CYR" w:cs="Times New Roman CYR"/>
          <w:b/>
          <w:i/>
          <w:color w:val="000000"/>
          <w:sz w:val="20"/>
          <w:szCs w:val="20"/>
          <w:lang w:eastAsia="ar-SA"/>
        </w:rPr>
      </w:pPr>
    </w:p>
    <w:p w:rsidR="006111D4" w:rsidRDefault="006111D4" w:rsidP="006111D4">
      <w:pPr>
        <w:rPr>
          <w:rFonts w:ascii="Times New Roman CYR" w:eastAsia="Times New Roman CYR" w:hAnsi="Times New Roman CYR" w:cs="Times New Roman CYR"/>
          <w:b/>
          <w:i/>
          <w:color w:val="000000"/>
          <w:sz w:val="20"/>
          <w:szCs w:val="20"/>
          <w:lang w:eastAsia="ar-SA"/>
        </w:rPr>
      </w:pPr>
    </w:p>
    <w:p w:rsidR="006111D4" w:rsidRDefault="006111D4" w:rsidP="006111D4">
      <w:pPr>
        <w:rPr>
          <w:rFonts w:ascii="Times New Roman CYR" w:eastAsia="Times New Roman CYR" w:hAnsi="Times New Roman CYR" w:cs="Times New Roman CYR"/>
          <w:b/>
          <w:i/>
          <w:color w:val="000000"/>
          <w:sz w:val="20"/>
          <w:szCs w:val="20"/>
          <w:lang w:eastAsia="ar-SA"/>
        </w:rPr>
      </w:pPr>
    </w:p>
    <w:p w:rsidR="006111D4" w:rsidRDefault="006111D4" w:rsidP="006111D4">
      <w:pPr>
        <w:rPr>
          <w:rFonts w:ascii="Times New Roman CYR" w:eastAsia="Times New Roman CYR" w:hAnsi="Times New Roman CYR" w:cs="Times New Roman CYR"/>
          <w:b/>
          <w:i/>
          <w:color w:val="000000"/>
          <w:sz w:val="20"/>
          <w:szCs w:val="20"/>
          <w:lang w:eastAsia="ar-SA"/>
        </w:rPr>
      </w:pPr>
    </w:p>
    <w:p w:rsidR="006111D4" w:rsidRDefault="006111D4" w:rsidP="006111D4">
      <w:pPr>
        <w:spacing w:line="240" w:lineRule="exact"/>
        <w:jc w:val="cente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rPr>
          <w:rFonts w:ascii="Times New Roman CYR" w:eastAsia="Times New Roman CYR" w:hAnsi="Times New Roman CYR" w:cs="Times New Roman CYR"/>
          <w:color w:val="000000"/>
          <w:sz w:val="20"/>
          <w:szCs w:val="20"/>
          <w:lang w:eastAsia="ar-SA"/>
        </w:rPr>
      </w:pPr>
    </w:p>
    <w:p w:rsidR="006111D4" w:rsidRDefault="006111D4" w:rsidP="006111D4">
      <w:pPr>
        <w:jc w:val="right"/>
        <w:rPr>
          <w:sz w:val="20"/>
          <w:szCs w:val="20"/>
        </w:rPr>
      </w:pPr>
      <w:r>
        <w:rPr>
          <w:sz w:val="20"/>
          <w:szCs w:val="20"/>
        </w:rPr>
        <w:t xml:space="preserve">Приложение № 2 </w:t>
      </w:r>
    </w:p>
    <w:p w:rsidR="006111D4" w:rsidRDefault="006111D4" w:rsidP="006111D4">
      <w:pPr>
        <w:jc w:val="right"/>
        <w:rPr>
          <w:sz w:val="22"/>
          <w:szCs w:val="22"/>
        </w:rPr>
      </w:pPr>
      <w:r>
        <w:rPr>
          <w:sz w:val="20"/>
          <w:szCs w:val="20"/>
        </w:rPr>
        <w:t>к контракту  № ______________</w:t>
      </w:r>
    </w:p>
    <w:p w:rsidR="006111D4" w:rsidRDefault="006111D4" w:rsidP="006111D4">
      <w:pPr>
        <w:jc w:val="right"/>
        <w:rPr>
          <w:sz w:val="22"/>
          <w:szCs w:val="22"/>
        </w:rPr>
      </w:pPr>
    </w:p>
    <w:p w:rsidR="006111D4" w:rsidRDefault="006111D4" w:rsidP="006111D4">
      <w:pPr>
        <w:pStyle w:val="ConsPlusNonformat"/>
        <w:jc w:val="center"/>
        <w:rPr>
          <w:rFonts w:ascii="Times New Roman" w:hAnsi="Times New Roman" w:cs="Times New Roman"/>
          <w:b/>
          <w:szCs w:val="24"/>
        </w:rPr>
      </w:pPr>
      <w:r>
        <w:rPr>
          <w:rFonts w:ascii="Times New Roman" w:hAnsi="Times New Roman" w:cs="Times New Roman"/>
          <w:b/>
          <w:szCs w:val="24"/>
        </w:rPr>
        <w:t xml:space="preserve">АКТА ПРИЕМА-ПЕРЕДАЧИ </w:t>
      </w:r>
    </w:p>
    <w:p w:rsidR="006111D4" w:rsidRDefault="006111D4" w:rsidP="006111D4">
      <w:pPr>
        <w:pStyle w:val="ConsPlusNonformat"/>
        <w:jc w:val="center"/>
        <w:rPr>
          <w:rFonts w:ascii="Times New Roman" w:hAnsi="Times New Roman" w:cs="Times New Roman"/>
          <w:b/>
          <w:szCs w:val="24"/>
        </w:rPr>
      </w:pPr>
      <w:r>
        <w:rPr>
          <w:rFonts w:ascii="Times New Roman" w:hAnsi="Times New Roman" w:cs="Times New Roman"/>
          <w:b/>
          <w:szCs w:val="24"/>
        </w:rPr>
        <w:t>АВТОТРАНСПОРТНОГО СРЕДСТВА</w:t>
      </w:r>
    </w:p>
    <w:p w:rsidR="006111D4" w:rsidRDefault="006111D4" w:rsidP="006111D4">
      <w:pPr>
        <w:pStyle w:val="ConsPlusNonformat"/>
        <w:jc w:val="center"/>
        <w:rPr>
          <w:rFonts w:ascii="Times New Roman" w:hAnsi="Times New Roman" w:cs="Times New Roman"/>
          <w:b/>
          <w:szCs w:val="24"/>
        </w:rPr>
      </w:pPr>
      <w:r>
        <w:rPr>
          <w:rFonts w:ascii="Times New Roman" w:hAnsi="Times New Roman" w:cs="Times New Roman"/>
          <w:b/>
          <w:szCs w:val="24"/>
        </w:rPr>
        <w:t>к Контракту № __________ от «___» _________ 20__ г.</w:t>
      </w:r>
    </w:p>
    <w:p w:rsidR="006111D4" w:rsidRDefault="006111D4" w:rsidP="006111D4">
      <w:pPr>
        <w:pStyle w:val="ConsPlusNonformat"/>
        <w:jc w:val="both"/>
        <w:rPr>
          <w:rFonts w:ascii="Times New Roman" w:hAnsi="Times New Roman" w:cs="Times New Roman"/>
          <w:b/>
          <w:szCs w:val="24"/>
        </w:rPr>
      </w:pPr>
    </w:p>
    <w:p w:rsidR="006111D4" w:rsidRDefault="006111D4" w:rsidP="006111D4">
      <w:pPr>
        <w:pStyle w:val="ConsPlusNonformat"/>
        <w:jc w:val="both"/>
        <w:rPr>
          <w:rFonts w:ascii="Times New Roman" w:hAnsi="Times New Roman" w:cs="Times New Roman"/>
          <w:szCs w:val="24"/>
        </w:rPr>
      </w:pPr>
      <w:r>
        <w:rPr>
          <w:rFonts w:ascii="Times New Roman" w:hAnsi="Times New Roman" w:cs="Times New Roman"/>
          <w:szCs w:val="24"/>
        </w:rPr>
        <w:t>г. Евпатория</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«___» ________ 20__ г.</w:t>
      </w:r>
    </w:p>
    <w:p w:rsidR="006111D4" w:rsidRDefault="006111D4" w:rsidP="006111D4">
      <w:pPr>
        <w:pStyle w:val="ConsPlusNonformat"/>
        <w:jc w:val="both"/>
        <w:rPr>
          <w:rFonts w:ascii="Times New Roman" w:hAnsi="Times New Roman" w:cs="Times New Roman"/>
          <w:szCs w:val="24"/>
        </w:rPr>
      </w:pPr>
    </w:p>
    <w:p w:rsidR="006111D4" w:rsidRPr="00B12E55" w:rsidRDefault="006111D4" w:rsidP="006111D4">
      <w:pPr>
        <w:suppressAutoHyphens w:val="0"/>
        <w:spacing w:line="276" w:lineRule="auto"/>
        <w:jc w:val="both"/>
        <w:rPr>
          <w:rFonts w:eastAsia="Calibri"/>
          <w:color w:val="auto"/>
          <w:kern w:val="0"/>
          <w:sz w:val="22"/>
          <w:szCs w:val="22"/>
          <w:lang w:eastAsia="en-US"/>
        </w:rPr>
      </w:pPr>
      <w:proofErr w:type="gramStart"/>
      <w:r w:rsidRPr="00B12E55">
        <w:rPr>
          <w:rFonts w:eastAsia="Calibri"/>
          <w:color w:val="auto"/>
          <w:kern w:val="0"/>
          <w:sz w:val="22"/>
          <w:szCs w:val="22"/>
          <w:lang w:eastAsia="en-US"/>
        </w:rPr>
        <w:t>Государственное бюджетное учреждение здравоохранения Республики Крым «Евпаторийский родильный дом» (ГБУЗРК «Евпаторийский родильный дом»), именуемое в дальнейшем «Заказчик», в лице главного врача Погребной Татьяны Леонидовны, действующего на основании Устава, с одной стороны, и ________________, именуемое в дальнейшем «Поставщик», в лице ______________, действующего на основании ________________, с другой стороны, на основании протокола подведения итогов аукциона в электронной форме (или протокол заседания комиссии по рассмотрению заявки</w:t>
      </w:r>
      <w:proofErr w:type="gramEnd"/>
      <w:r w:rsidRPr="00B12E55">
        <w:rPr>
          <w:rFonts w:eastAsia="Calibri"/>
          <w:color w:val="auto"/>
          <w:kern w:val="0"/>
          <w:sz w:val="22"/>
          <w:szCs w:val="22"/>
          <w:lang w:eastAsia="en-US"/>
        </w:rPr>
        <w:t xml:space="preserve"> единственного участника на участие в аукционе в электронной форме) </w:t>
      </w:r>
      <w:proofErr w:type="gramStart"/>
      <w:r w:rsidRPr="00B12E55">
        <w:rPr>
          <w:rFonts w:eastAsia="Calibri"/>
          <w:color w:val="auto"/>
          <w:kern w:val="0"/>
          <w:sz w:val="22"/>
          <w:szCs w:val="22"/>
          <w:lang w:eastAsia="en-US"/>
        </w:rPr>
        <w:t>от</w:t>
      </w:r>
      <w:proofErr w:type="gramEnd"/>
      <w:r w:rsidRPr="00B12E55">
        <w:rPr>
          <w:rFonts w:eastAsia="Calibri"/>
          <w:color w:val="auto"/>
          <w:kern w:val="0"/>
          <w:sz w:val="22"/>
          <w:szCs w:val="22"/>
          <w:lang w:eastAsia="en-US"/>
        </w:rPr>
        <w:t xml:space="preserve"> _____________ № ____________, заключили настоящий контракт о нижеследующем:</w:t>
      </w:r>
    </w:p>
    <w:p w:rsidR="006111D4" w:rsidRDefault="006111D4" w:rsidP="006111D4">
      <w:pPr>
        <w:pStyle w:val="ConsPlusNonformat"/>
        <w:ind w:firstLine="708"/>
        <w:jc w:val="both"/>
        <w:rPr>
          <w:szCs w:val="24"/>
        </w:rPr>
      </w:pPr>
    </w:p>
    <w:p w:rsidR="006111D4" w:rsidRDefault="006111D4" w:rsidP="006111D4">
      <w:pPr>
        <w:pStyle w:val="ConsPlusNonformat"/>
        <w:ind w:firstLine="426"/>
        <w:jc w:val="both"/>
      </w:pPr>
      <w:r>
        <w:rPr>
          <w:rFonts w:ascii="Times New Roman" w:hAnsi="Times New Roman" w:cs="Times New Roman"/>
          <w:szCs w:val="24"/>
        </w:rPr>
        <w:t>1.  В  соответствии  с  Контрактом №____  от «____» _______ 20__ г. Поставщик выполнил обязательства по поставке и передаче в собственность автотранспортного средства, а именно автомобиля легкового, со следующими показателями:</w:t>
      </w:r>
    </w:p>
    <w:p w:rsidR="006111D4" w:rsidRDefault="006111D4" w:rsidP="006111D4">
      <w:r>
        <w:t>Идентификационный номер (</w:t>
      </w:r>
      <w:r>
        <w:rPr>
          <w:lang w:val="en-US"/>
        </w:rPr>
        <w:t>VIN</w:t>
      </w:r>
      <w:r>
        <w:t xml:space="preserve">): </w:t>
      </w:r>
    </w:p>
    <w:p w:rsidR="006111D4" w:rsidRDefault="006111D4" w:rsidP="006111D4">
      <w:r>
        <w:t xml:space="preserve">Марка, модель ТС: </w:t>
      </w:r>
    </w:p>
    <w:p w:rsidR="006111D4" w:rsidRDefault="006111D4" w:rsidP="006111D4">
      <w:r>
        <w:t xml:space="preserve">Наименование (тип ТС): </w:t>
      </w:r>
    </w:p>
    <w:p w:rsidR="006111D4" w:rsidRDefault="006111D4" w:rsidP="006111D4">
      <w:r>
        <w:t>Категория ТС (А</w:t>
      </w:r>
      <w:proofErr w:type="gramStart"/>
      <w:r>
        <w:t>,В</w:t>
      </w:r>
      <w:proofErr w:type="gramEnd"/>
      <w:r>
        <w:t>,С,</w:t>
      </w:r>
      <w:r>
        <w:rPr>
          <w:lang w:val="en-US"/>
        </w:rPr>
        <w:t>D</w:t>
      </w:r>
      <w:r>
        <w:t xml:space="preserve">, прицеп): </w:t>
      </w:r>
    </w:p>
    <w:p w:rsidR="006111D4" w:rsidRDefault="006111D4" w:rsidP="006111D4">
      <w:r>
        <w:t xml:space="preserve">Год выпуска ТС: </w:t>
      </w:r>
    </w:p>
    <w:p w:rsidR="006111D4" w:rsidRDefault="006111D4" w:rsidP="006111D4">
      <w:r>
        <w:t xml:space="preserve">Модель, № двигателя: </w:t>
      </w:r>
    </w:p>
    <w:p w:rsidR="006111D4" w:rsidRDefault="006111D4" w:rsidP="006111D4">
      <w:r>
        <w:t xml:space="preserve">Шасси (рама) №: </w:t>
      </w:r>
    </w:p>
    <w:p w:rsidR="006111D4" w:rsidRDefault="006111D4" w:rsidP="006111D4">
      <w:r>
        <w:t xml:space="preserve">Кузов (прицеп) №: </w:t>
      </w:r>
    </w:p>
    <w:p w:rsidR="006111D4" w:rsidRDefault="006111D4" w:rsidP="006111D4">
      <w:r>
        <w:t xml:space="preserve">Цвет кузова (кабины): </w:t>
      </w:r>
    </w:p>
    <w:p w:rsidR="006111D4" w:rsidRDefault="006111D4" w:rsidP="006111D4">
      <w:r>
        <w:t>Мощность двигателя,  кВт</w:t>
      </w:r>
      <w:proofErr w:type="gramStart"/>
      <w:r>
        <w:t>.</w:t>
      </w:r>
      <w:proofErr w:type="gramEnd"/>
      <w:r>
        <w:t>/</w:t>
      </w:r>
      <w:proofErr w:type="spellStart"/>
      <w:proofErr w:type="gramStart"/>
      <w:r>
        <w:t>л</w:t>
      </w:r>
      <w:proofErr w:type="gramEnd"/>
      <w:r>
        <w:t>.с</w:t>
      </w:r>
      <w:proofErr w:type="spellEnd"/>
      <w:r>
        <w:t xml:space="preserve">.: </w:t>
      </w:r>
    </w:p>
    <w:p w:rsidR="006111D4" w:rsidRDefault="006111D4" w:rsidP="006111D4">
      <w:r>
        <w:t>Экологический класс:</w:t>
      </w:r>
    </w:p>
    <w:p w:rsidR="006111D4" w:rsidRDefault="006111D4" w:rsidP="006111D4">
      <w:r>
        <w:t xml:space="preserve">Рабочий объем двигателя, </w:t>
      </w:r>
      <w:proofErr w:type="spellStart"/>
      <w:r>
        <w:t>куб.см</w:t>
      </w:r>
      <w:proofErr w:type="spellEnd"/>
      <w:r>
        <w:t xml:space="preserve">.: </w:t>
      </w:r>
    </w:p>
    <w:p w:rsidR="006111D4" w:rsidRDefault="006111D4" w:rsidP="006111D4">
      <w:r>
        <w:t xml:space="preserve">Тип (модель) и № двигателя: </w:t>
      </w:r>
    </w:p>
    <w:p w:rsidR="006111D4" w:rsidRDefault="006111D4" w:rsidP="006111D4">
      <w:r>
        <w:t xml:space="preserve">Разрешенная максимальная масса, </w:t>
      </w:r>
      <w:proofErr w:type="gramStart"/>
      <w:r>
        <w:t>кг</w:t>
      </w:r>
      <w:proofErr w:type="gramEnd"/>
      <w:r>
        <w:t xml:space="preserve">: </w:t>
      </w:r>
    </w:p>
    <w:p w:rsidR="006111D4" w:rsidRDefault="006111D4" w:rsidP="006111D4">
      <w:r>
        <w:t xml:space="preserve">Масса без нагрузки, </w:t>
      </w:r>
      <w:proofErr w:type="gramStart"/>
      <w:r>
        <w:t>кг</w:t>
      </w:r>
      <w:proofErr w:type="gramEnd"/>
      <w:r>
        <w:t xml:space="preserve">: </w:t>
      </w:r>
    </w:p>
    <w:p w:rsidR="006111D4" w:rsidRDefault="006111D4" w:rsidP="006111D4">
      <w:r>
        <w:t>Паспорт ТС: серия____ № ___________________ дата выдачи ________________г. Наименование организации, выдавшей паспорт ТС: _________________________.</w:t>
      </w:r>
    </w:p>
    <w:p w:rsidR="006111D4" w:rsidRDefault="006111D4" w:rsidP="006111D4"/>
    <w:p w:rsidR="006111D4" w:rsidRDefault="006111D4" w:rsidP="006111D4">
      <w:pPr>
        <w:jc w:val="both"/>
        <w:rPr>
          <w:bCs/>
          <w:sz w:val="22"/>
          <w:szCs w:val="22"/>
        </w:rPr>
      </w:pPr>
      <w:r>
        <w:t xml:space="preserve">2. Цена автотранспортного средства составляет __________ </w:t>
      </w:r>
      <w:r>
        <w:rPr>
          <w:bCs/>
          <w:sz w:val="22"/>
          <w:szCs w:val="22"/>
        </w:rPr>
        <w:t xml:space="preserve"> (сумма прописью) руб., ___ коп.</w:t>
      </w:r>
    </w:p>
    <w:p w:rsidR="006111D4" w:rsidRDefault="006111D4" w:rsidP="006111D4">
      <w:pPr>
        <w:jc w:val="both"/>
      </w:pPr>
      <w:r>
        <w:rPr>
          <w:bCs/>
          <w:sz w:val="22"/>
          <w:szCs w:val="22"/>
        </w:rPr>
        <w:t>в том числе НДС</w:t>
      </w:r>
      <w:proofErr w:type="gramStart"/>
      <w:r>
        <w:rPr>
          <w:bCs/>
          <w:sz w:val="22"/>
          <w:szCs w:val="22"/>
        </w:rPr>
        <w:t xml:space="preserve"> – ___ % - ____________  (</w:t>
      </w:r>
      <w:proofErr w:type="gramEnd"/>
      <w:r>
        <w:rPr>
          <w:bCs/>
          <w:sz w:val="22"/>
          <w:szCs w:val="22"/>
        </w:rPr>
        <w:t xml:space="preserve">сумма прописью) руб. ___ коп.  </w:t>
      </w:r>
    </w:p>
    <w:p w:rsidR="006111D4" w:rsidRDefault="006111D4" w:rsidP="006111D4">
      <w:pPr>
        <w:jc w:val="both"/>
      </w:pPr>
    </w:p>
    <w:p w:rsidR="006111D4" w:rsidRDefault="006111D4" w:rsidP="006111D4">
      <w:pPr>
        <w:jc w:val="both"/>
        <w:rPr>
          <w:bCs/>
          <w:sz w:val="22"/>
          <w:szCs w:val="22"/>
        </w:rPr>
      </w:pPr>
      <w:r>
        <w:rPr>
          <w:bCs/>
          <w:sz w:val="22"/>
          <w:szCs w:val="22"/>
        </w:rPr>
        <w:t>3. Продавец (Поставщик) передает, а Покупатель (Заказчик) принимает ____ комплекта ключей, а также документацию на автотранспортное средство, а именно:</w:t>
      </w:r>
    </w:p>
    <w:p w:rsidR="006111D4" w:rsidRDefault="006111D4" w:rsidP="006111D4">
      <w:pPr>
        <w:jc w:val="both"/>
        <w:rPr>
          <w:bCs/>
          <w:sz w:val="22"/>
          <w:szCs w:val="22"/>
        </w:rPr>
      </w:pPr>
      <w:r>
        <w:rPr>
          <w:bCs/>
          <w:sz w:val="22"/>
          <w:szCs w:val="22"/>
        </w:rPr>
        <w:t>- паспорт транспортного средства (ПТС), серия ____</w:t>
      </w:r>
      <w:proofErr w:type="gramStart"/>
      <w:r>
        <w:rPr>
          <w:bCs/>
          <w:sz w:val="22"/>
          <w:szCs w:val="22"/>
        </w:rPr>
        <w:t xml:space="preserve"> ,</w:t>
      </w:r>
      <w:proofErr w:type="gramEnd"/>
      <w:r>
        <w:rPr>
          <w:bCs/>
          <w:sz w:val="22"/>
          <w:szCs w:val="22"/>
        </w:rPr>
        <w:t xml:space="preserve"> номер ______ </w:t>
      </w:r>
    </w:p>
    <w:p w:rsidR="006111D4" w:rsidRDefault="006111D4" w:rsidP="006111D4">
      <w:pPr>
        <w:jc w:val="both"/>
        <w:rPr>
          <w:bCs/>
          <w:sz w:val="22"/>
          <w:szCs w:val="22"/>
        </w:rPr>
      </w:pPr>
      <w:r>
        <w:rPr>
          <w:bCs/>
          <w:sz w:val="22"/>
          <w:szCs w:val="22"/>
        </w:rPr>
        <w:t>- товарная накладная</w:t>
      </w:r>
    </w:p>
    <w:p w:rsidR="006111D4" w:rsidRDefault="006111D4" w:rsidP="006111D4">
      <w:pPr>
        <w:jc w:val="both"/>
        <w:rPr>
          <w:bCs/>
          <w:sz w:val="22"/>
          <w:szCs w:val="22"/>
        </w:rPr>
      </w:pPr>
      <w:r>
        <w:rPr>
          <w:bCs/>
          <w:sz w:val="22"/>
          <w:szCs w:val="22"/>
        </w:rPr>
        <w:t>- счет-фактура</w:t>
      </w:r>
    </w:p>
    <w:p w:rsidR="006111D4" w:rsidRDefault="006111D4" w:rsidP="006111D4">
      <w:pPr>
        <w:jc w:val="both"/>
        <w:rPr>
          <w:bCs/>
          <w:sz w:val="22"/>
          <w:szCs w:val="22"/>
        </w:rPr>
      </w:pPr>
      <w:r>
        <w:rPr>
          <w:bCs/>
          <w:sz w:val="22"/>
          <w:szCs w:val="22"/>
        </w:rPr>
        <w:t>- гарантийный талон</w:t>
      </w:r>
    </w:p>
    <w:p w:rsidR="006111D4" w:rsidRDefault="006111D4" w:rsidP="006111D4">
      <w:pPr>
        <w:jc w:val="both"/>
        <w:rPr>
          <w:bCs/>
          <w:sz w:val="22"/>
          <w:szCs w:val="22"/>
        </w:rPr>
      </w:pPr>
      <w:r>
        <w:rPr>
          <w:bCs/>
          <w:sz w:val="22"/>
          <w:szCs w:val="22"/>
        </w:rPr>
        <w:t>- сервисная книжка</w:t>
      </w:r>
    </w:p>
    <w:p w:rsidR="006111D4" w:rsidRDefault="006111D4" w:rsidP="006111D4">
      <w:pPr>
        <w:jc w:val="both"/>
        <w:rPr>
          <w:bCs/>
          <w:sz w:val="22"/>
          <w:szCs w:val="22"/>
        </w:rPr>
      </w:pPr>
      <w:r>
        <w:rPr>
          <w:bCs/>
          <w:sz w:val="22"/>
          <w:szCs w:val="22"/>
        </w:rPr>
        <w:t>- руководство (инструкция) по эксплуатации</w:t>
      </w:r>
    </w:p>
    <w:p w:rsidR="006111D4" w:rsidRDefault="006111D4" w:rsidP="006111D4">
      <w:pPr>
        <w:jc w:val="both"/>
      </w:pPr>
      <w:r>
        <w:rPr>
          <w:bCs/>
          <w:sz w:val="22"/>
          <w:szCs w:val="22"/>
        </w:rPr>
        <w:t>- транзитный знак (</w:t>
      </w:r>
      <w:proofErr w:type="gramStart"/>
      <w:r>
        <w:rPr>
          <w:bCs/>
          <w:sz w:val="22"/>
          <w:szCs w:val="22"/>
        </w:rPr>
        <w:t>выдавался</w:t>
      </w:r>
      <w:proofErr w:type="gramEnd"/>
      <w:r>
        <w:rPr>
          <w:bCs/>
          <w:sz w:val="22"/>
          <w:szCs w:val="22"/>
        </w:rPr>
        <w:t>/ не выдавался)</w:t>
      </w:r>
    </w:p>
    <w:p w:rsidR="006111D4" w:rsidRDefault="006111D4" w:rsidP="006111D4">
      <w:pPr>
        <w:jc w:val="both"/>
      </w:pPr>
    </w:p>
    <w:p w:rsidR="006111D4" w:rsidRDefault="006111D4" w:rsidP="006111D4">
      <w:pPr>
        <w:jc w:val="both"/>
      </w:pPr>
      <w:r>
        <w:rPr>
          <w:bCs/>
          <w:sz w:val="22"/>
          <w:szCs w:val="22"/>
        </w:rPr>
        <w:t>4. Покупатель совершил пробную поездку на автомобиле до подписания настоящего Акта;</w:t>
      </w:r>
    </w:p>
    <w:p w:rsidR="006111D4" w:rsidRDefault="006111D4" w:rsidP="006111D4">
      <w:pPr>
        <w:jc w:val="both"/>
      </w:pPr>
    </w:p>
    <w:p w:rsidR="006111D4" w:rsidRDefault="006111D4" w:rsidP="006111D4">
      <w:pPr>
        <w:jc w:val="both"/>
      </w:pPr>
      <w:r>
        <w:rPr>
          <w:bCs/>
          <w:sz w:val="22"/>
          <w:szCs w:val="22"/>
        </w:rPr>
        <w:lastRenderedPageBreak/>
        <w:t>5.  Все узлы, агрегаты и механизмы автомобиля находятся в комплектности, их работоспособность и техническое состояние Покупателем проверены, претензии к их работе отсутствуют.</w:t>
      </w:r>
    </w:p>
    <w:p w:rsidR="006111D4" w:rsidRDefault="006111D4" w:rsidP="006111D4">
      <w:pPr>
        <w:jc w:val="both"/>
      </w:pPr>
    </w:p>
    <w:p w:rsidR="006111D4" w:rsidRDefault="006111D4" w:rsidP="006111D4">
      <w:pPr>
        <w:jc w:val="both"/>
      </w:pPr>
      <w:r>
        <w:rPr>
          <w:bCs/>
          <w:sz w:val="22"/>
          <w:szCs w:val="22"/>
        </w:rPr>
        <w:t>6.  Правила эксплуатации автотранспортного средства, поддержания его в надлежащем состоянии, условия прохождения периодических технических осмотров Покупателю (Заказчику) разъяснены.</w:t>
      </w:r>
    </w:p>
    <w:p w:rsidR="006111D4" w:rsidRDefault="006111D4" w:rsidP="006111D4">
      <w:pPr>
        <w:jc w:val="both"/>
      </w:pPr>
    </w:p>
    <w:p w:rsidR="006111D4" w:rsidRDefault="006111D4" w:rsidP="006111D4">
      <w:pPr>
        <w:jc w:val="both"/>
      </w:pPr>
      <w:r>
        <w:rPr>
          <w:bCs/>
          <w:sz w:val="22"/>
          <w:szCs w:val="22"/>
        </w:rPr>
        <w:t>7.  Покупатель (Заказчик) с условиями гарантии завода-изготовителя ознакомлен.</w:t>
      </w:r>
    </w:p>
    <w:p w:rsidR="006111D4" w:rsidRDefault="006111D4" w:rsidP="006111D4">
      <w:pPr>
        <w:jc w:val="both"/>
      </w:pPr>
    </w:p>
    <w:p w:rsidR="006111D4" w:rsidRDefault="006111D4" w:rsidP="006111D4">
      <w:pPr>
        <w:jc w:val="both"/>
      </w:pPr>
      <w:r>
        <w:rPr>
          <w:bCs/>
          <w:sz w:val="22"/>
          <w:szCs w:val="22"/>
        </w:rPr>
        <w:t>8.  Поставка автотранспортного средства выполнена   «____» ____________ 2016 г.</w:t>
      </w:r>
    </w:p>
    <w:p w:rsidR="006111D4" w:rsidRDefault="006111D4" w:rsidP="006111D4">
      <w:r>
        <w:t xml:space="preserve"> </w:t>
      </w:r>
    </w:p>
    <w:p w:rsidR="006111D4" w:rsidRDefault="006111D4" w:rsidP="006111D4">
      <w:pPr>
        <w:rPr>
          <w:b/>
          <w:sz w:val="21"/>
          <w:szCs w:val="21"/>
        </w:rPr>
      </w:pPr>
      <w:r>
        <w:t xml:space="preserve">       </w:t>
      </w:r>
    </w:p>
    <w:p w:rsidR="006111D4" w:rsidRDefault="006111D4" w:rsidP="006111D4">
      <w:pPr>
        <w:pStyle w:val="ConsPlusNonformat"/>
        <w:jc w:val="both"/>
        <w:rPr>
          <w:sz w:val="21"/>
          <w:szCs w:val="21"/>
        </w:rPr>
      </w:pPr>
      <w:r>
        <w:rPr>
          <w:rFonts w:ascii="Times New Roman" w:hAnsi="Times New Roman" w:cs="Times New Roman"/>
          <w:b/>
          <w:sz w:val="21"/>
          <w:szCs w:val="21"/>
        </w:rPr>
        <w:tab/>
        <w:t>Принял:</w:t>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t>Сдал: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2"/>
        <w:gridCol w:w="236"/>
      </w:tblGrid>
      <w:tr w:rsidR="006111D4" w:rsidTr="00047958">
        <w:trPr>
          <w:trHeight w:val="150"/>
        </w:trPr>
        <w:tc>
          <w:tcPr>
            <w:tcW w:w="9502" w:type="dxa"/>
            <w:shd w:val="clear" w:color="auto" w:fill="FFFFFF"/>
          </w:tcPr>
          <w:p w:rsidR="006111D4" w:rsidRDefault="006111D4" w:rsidP="00047958">
            <w:pPr>
              <w:pStyle w:val="4"/>
              <w:snapToGrid w:val="0"/>
              <w:ind w:firstLine="0"/>
              <w:jc w:val="left"/>
              <w:rPr>
                <w:b w:val="0"/>
                <w:sz w:val="21"/>
                <w:szCs w:val="21"/>
              </w:rPr>
            </w:pPr>
          </w:p>
          <w:tbl>
            <w:tblPr>
              <w:tblW w:w="0" w:type="auto"/>
              <w:tblLayout w:type="fixed"/>
              <w:tblCellMar>
                <w:left w:w="78" w:type="dxa"/>
              </w:tblCellMar>
              <w:tblLook w:val="0000" w:firstRow="0" w:lastRow="0" w:firstColumn="0" w:lastColumn="0" w:noHBand="0" w:noVBand="0"/>
            </w:tblPr>
            <w:tblGrid>
              <w:gridCol w:w="4989"/>
              <w:gridCol w:w="4662"/>
            </w:tblGrid>
            <w:tr w:rsidR="006111D4" w:rsidTr="00047958">
              <w:trPr>
                <w:trHeight w:val="1140"/>
              </w:trPr>
              <w:tc>
                <w:tcPr>
                  <w:tcW w:w="4989" w:type="dxa"/>
                  <w:tcBorders>
                    <w:top w:val="single" w:sz="4" w:space="0" w:color="00000A"/>
                    <w:left w:val="single" w:sz="4" w:space="0" w:color="00000A"/>
                    <w:bottom w:val="single" w:sz="4" w:space="0" w:color="00000A"/>
                  </w:tcBorders>
                  <w:shd w:val="clear" w:color="auto" w:fill="FFFFFF"/>
                </w:tcPr>
                <w:p w:rsidR="006111D4" w:rsidRDefault="006111D4" w:rsidP="00047958">
                  <w:pPr>
                    <w:rPr>
                      <w:b/>
                      <w:sz w:val="20"/>
                      <w:szCs w:val="20"/>
                    </w:rPr>
                  </w:pPr>
                  <w:r>
                    <w:rPr>
                      <w:b/>
                      <w:sz w:val="20"/>
                      <w:szCs w:val="20"/>
                    </w:rPr>
                    <w:t xml:space="preserve">ЗАКАЗЧИК (ПОКУПАТЕЛЬ): </w:t>
                  </w:r>
                </w:p>
                <w:p w:rsidR="006111D4" w:rsidRDefault="006111D4" w:rsidP="00047958">
                  <w:pPr>
                    <w:rPr>
                      <w:b/>
                      <w:sz w:val="20"/>
                      <w:szCs w:val="20"/>
                    </w:rPr>
                  </w:pPr>
                </w:p>
                <w:p w:rsidR="006111D4" w:rsidRDefault="006111D4" w:rsidP="00047958">
                  <w:pPr>
                    <w:jc w:val="both"/>
                  </w:pPr>
                  <w:r>
                    <w:rPr>
                      <w:rFonts w:eastAsia="MS Mincho"/>
                      <w:b/>
                      <w:bCs/>
                      <w:sz w:val="20"/>
                      <w:szCs w:val="20"/>
                    </w:rPr>
                    <w:t>ГБУЗРК «Евпаторийский родильный дом»</w:t>
                  </w:r>
                </w:p>
              </w:tc>
              <w:tc>
                <w:tcPr>
                  <w:tcW w:w="4662" w:type="dxa"/>
                  <w:tcBorders>
                    <w:top w:val="single" w:sz="4" w:space="0" w:color="00000A"/>
                    <w:left w:val="single" w:sz="4" w:space="0" w:color="00000A"/>
                    <w:bottom w:val="single" w:sz="4" w:space="0" w:color="00000A"/>
                    <w:right w:val="single" w:sz="4" w:space="0" w:color="00000A"/>
                  </w:tcBorders>
                  <w:shd w:val="clear" w:color="auto" w:fill="FFFFFF"/>
                </w:tcPr>
                <w:p w:rsidR="006111D4" w:rsidRDefault="006111D4" w:rsidP="00047958">
                  <w:r>
                    <w:rPr>
                      <w:b/>
                      <w:sz w:val="20"/>
                      <w:szCs w:val="20"/>
                    </w:rPr>
                    <w:t>ПОСТАВЩИК (ПРОДАВЕЦ):</w:t>
                  </w:r>
                </w:p>
              </w:tc>
            </w:tr>
            <w:tr w:rsidR="006111D4" w:rsidTr="00047958">
              <w:trPr>
                <w:trHeight w:val="1073"/>
              </w:trPr>
              <w:tc>
                <w:tcPr>
                  <w:tcW w:w="4989" w:type="dxa"/>
                  <w:tcBorders>
                    <w:top w:val="single" w:sz="4" w:space="0" w:color="00000A"/>
                    <w:left w:val="single" w:sz="4" w:space="0" w:color="00000A"/>
                    <w:bottom w:val="single" w:sz="4" w:space="0" w:color="00000A"/>
                  </w:tcBorders>
                  <w:shd w:val="clear" w:color="auto" w:fill="FFFFFF"/>
                </w:tcPr>
                <w:p w:rsidR="006111D4" w:rsidRDefault="006111D4" w:rsidP="00047958">
                  <w:pPr>
                    <w:snapToGrid w:val="0"/>
                    <w:rPr>
                      <w:b/>
                      <w:sz w:val="20"/>
                      <w:szCs w:val="20"/>
                    </w:rPr>
                  </w:pPr>
                </w:p>
                <w:p w:rsidR="006111D4" w:rsidRDefault="006111D4" w:rsidP="00047958">
                  <w:pPr>
                    <w:rPr>
                      <w:b/>
                      <w:sz w:val="20"/>
                      <w:szCs w:val="20"/>
                    </w:rPr>
                  </w:pPr>
                  <w:r>
                    <w:rPr>
                      <w:b/>
                      <w:sz w:val="20"/>
                      <w:szCs w:val="20"/>
                    </w:rPr>
                    <w:t xml:space="preserve"> </w:t>
                  </w:r>
                </w:p>
                <w:p w:rsidR="006111D4" w:rsidRDefault="006111D4" w:rsidP="00047958">
                  <w:pPr>
                    <w:rPr>
                      <w:b/>
                      <w:sz w:val="20"/>
                      <w:szCs w:val="20"/>
                    </w:rPr>
                  </w:pPr>
                  <w:r>
                    <w:rPr>
                      <w:b/>
                      <w:sz w:val="20"/>
                      <w:szCs w:val="20"/>
                    </w:rPr>
                    <w:t>_________________ /_____________/</w:t>
                  </w:r>
                </w:p>
                <w:p w:rsidR="006111D4" w:rsidRDefault="006111D4" w:rsidP="00047958">
                  <w:r>
                    <w:rPr>
                      <w:b/>
                      <w:sz w:val="20"/>
                      <w:szCs w:val="20"/>
                    </w:rPr>
                    <w:t>М.П.</w:t>
                  </w:r>
                </w:p>
              </w:tc>
              <w:tc>
                <w:tcPr>
                  <w:tcW w:w="4662" w:type="dxa"/>
                  <w:tcBorders>
                    <w:top w:val="single" w:sz="4" w:space="0" w:color="00000A"/>
                    <w:left w:val="single" w:sz="4" w:space="0" w:color="00000A"/>
                    <w:bottom w:val="single" w:sz="4" w:space="0" w:color="00000A"/>
                    <w:right w:val="single" w:sz="4" w:space="0" w:color="00000A"/>
                  </w:tcBorders>
                  <w:shd w:val="clear" w:color="auto" w:fill="FFFFFF"/>
                </w:tcPr>
                <w:p w:rsidR="006111D4" w:rsidRDefault="006111D4" w:rsidP="00047958">
                  <w:pPr>
                    <w:snapToGrid w:val="0"/>
                  </w:pPr>
                </w:p>
                <w:p w:rsidR="006111D4" w:rsidRDefault="006111D4" w:rsidP="00047958">
                  <w:pPr>
                    <w:snapToGrid w:val="0"/>
                  </w:pPr>
                </w:p>
                <w:p w:rsidR="006111D4" w:rsidRDefault="006111D4" w:rsidP="00047958">
                  <w:pPr>
                    <w:rPr>
                      <w:b/>
                      <w:sz w:val="20"/>
                      <w:szCs w:val="20"/>
                    </w:rPr>
                  </w:pPr>
                  <w:r>
                    <w:rPr>
                      <w:b/>
                      <w:sz w:val="20"/>
                      <w:szCs w:val="20"/>
                    </w:rPr>
                    <w:t>_________________ /_____________/</w:t>
                  </w:r>
                </w:p>
                <w:p w:rsidR="006111D4" w:rsidRDefault="006111D4" w:rsidP="00047958">
                  <w:pPr>
                    <w:snapToGrid w:val="0"/>
                  </w:pPr>
                  <w:r>
                    <w:rPr>
                      <w:b/>
                      <w:sz w:val="20"/>
                      <w:szCs w:val="20"/>
                    </w:rPr>
                    <w:t>М.П.</w:t>
                  </w:r>
                </w:p>
              </w:tc>
            </w:tr>
          </w:tbl>
          <w:p w:rsidR="006111D4" w:rsidRDefault="006111D4" w:rsidP="00047958"/>
        </w:tc>
        <w:tc>
          <w:tcPr>
            <w:tcW w:w="214" w:type="dxa"/>
            <w:shd w:val="clear" w:color="auto" w:fill="FFFFFF"/>
          </w:tcPr>
          <w:p w:rsidR="006111D4" w:rsidRDefault="006111D4" w:rsidP="00047958">
            <w:pPr>
              <w:pStyle w:val="4"/>
              <w:snapToGrid w:val="0"/>
              <w:ind w:firstLine="0"/>
              <w:jc w:val="left"/>
            </w:pPr>
          </w:p>
        </w:tc>
      </w:tr>
    </w:tbl>
    <w:p w:rsidR="006111D4" w:rsidRDefault="006111D4" w:rsidP="006111D4">
      <w:pPr>
        <w:sectPr w:rsidR="006111D4">
          <w:headerReference w:type="default" r:id="rId12"/>
          <w:footerReference w:type="even" r:id="rId13"/>
          <w:footerReference w:type="default" r:id="rId14"/>
          <w:headerReference w:type="first" r:id="rId15"/>
          <w:footerReference w:type="first" r:id="rId16"/>
          <w:pgSz w:w="11906" w:h="16838"/>
          <w:pgMar w:top="915" w:right="851" w:bottom="788" w:left="1559" w:header="630" w:footer="566" w:gutter="0"/>
          <w:cols w:space="720"/>
          <w:docGrid w:linePitch="326" w:charSpace="-6554"/>
        </w:sectPr>
      </w:pPr>
    </w:p>
    <w:p w:rsidR="006111D4" w:rsidRDefault="006111D4" w:rsidP="006111D4">
      <w:pPr>
        <w:jc w:val="right"/>
        <w:rPr>
          <w:sz w:val="20"/>
          <w:szCs w:val="20"/>
        </w:rPr>
      </w:pPr>
      <w:r>
        <w:rPr>
          <w:sz w:val="20"/>
          <w:szCs w:val="20"/>
        </w:rPr>
        <w:lastRenderedPageBreak/>
        <w:tab/>
      </w:r>
      <w:r>
        <w:rPr>
          <w:sz w:val="20"/>
          <w:szCs w:val="20"/>
        </w:rPr>
        <w:tab/>
      </w:r>
      <w:r>
        <w:rPr>
          <w:sz w:val="20"/>
          <w:szCs w:val="20"/>
        </w:rPr>
        <w:tab/>
      </w:r>
      <w:r>
        <w:rPr>
          <w:sz w:val="20"/>
          <w:szCs w:val="20"/>
        </w:rPr>
        <w:tab/>
        <w:t>Приложение №1</w:t>
      </w:r>
    </w:p>
    <w:p w:rsidR="006111D4" w:rsidRDefault="006111D4" w:rsidP="006111D4">
      <w:pPr>
        <w:jc w:val="right"/>
        <w:rPr>
          <w:sz w:val="20"/>
          <w:szCs w:val="20"/>
        </w:rPr>
      </w:pPr>
      <w:r>
        <w:rPr>
          <w:sz w:val="20"/>
          <w:szCs w:val="20"/>
        </w:rPr>
        <w:t xml:space="preserve"> к Обоснованию НМЦК аукционной документации №___ </w:t>
      </w:r>
    </w:p>
    <w:p w:rsidR="006111D4" w:rsidRDefault="006111D4" w:rsidP="006111D4">
      <w:pPr>
        <w:jc w:val="right"/>
        <w:rPr>
          <w:b/>
        </w:rPr>
      </w:pPr>
      <w:r>
        <w:rPr>
          <w:sz w:val="20"/>
          <w:szCs w:val="20"/>
        </w:rPr>
        <w:t>от ___ _____________ 2016г.</w:t>
      </w:r>
    </w:p>
    <w:p w:rsidR="006111D4" w:rsidRDefault="006111D4" w:rsidP="006111D4">
      <w:pPr>
        <w:pStyle w:val="10"/>
        <w:jc w:val="center"/>
        <w:rPr>
          <w:b/>
          <w:lang w:val="ru-RU"/>
        </w:rPr>
      </w:pPr>
    </w:p>
    <w:p w:rsidR="006111D4" w:rsidRDefault="006111D4" w:rsidP="006111D4">
      <w:pPr>
        <w:pStyle w:val="10"/>
        <w:jc w:val="center"/>
        <w:rPr>
          <w:b/>
          <w:lang w:val="ru-RU"/>
        </w:rPr>
      </w:pPr>
      <w:r>
        <w:rPr>
          <w:b/>
          <w:lang w:val="ru-RU"/>
        </w:rPr>
        <w:t>Расчет начальной (максимальной) цены контракта, коэффициент вариации</w:t>
      </w:r>
    </w:p>
    <w:p w:rsidR="006111D4" w:rsidRDefault="006111D4" w:rsidP="006111D4">
      <w:pPr>
        <w:pStyle w:val="10"/>
        <w:jc w:val="center"/>
        <w:rPr>
          <w:b/>
          <w:lang w:val="ru-RU"/>
        </w:rPr>
      </w:pPr>
    </w:p>
    <w:p w:rsidR="006111D4" w:rsidRDefault="006111D4" w:rsidP="006111D4">
      <w:pPr>
        <w:pStyle w:val="10"/>
        <w:jc w:val="center"/>
        <w:rPr>
          <w:b/>
          <w:lang w:val="ru-RU"/>
        </w:rPr>
      </w:pPr>
    </w:p>
    <w:tbl>
      <w:tblPr>
        <w:tblW w:w="15349" w:type="dxa"/>
        <w:tblInd w:w="89" w:type="dxa"/>
        <w:tblLayout w:type="fixed"/>
        <w:tblLook w:val="0000" w:firstRow="0" w:lastRow="0" w:firstColumn="0" w:lastColumn="0" w:noHBand="0" w:noVBand="0"/>
      </w:tblPr>
      <w:tblGrid>
        <w:gridCol w:w="566"/>
        <w:gridCol w:w="2073"/>
        <w:gridCol w:w="1260"/>
        <w:gridCol w:w="1260"/>
        <w:gridCol w:w="1260"/>
        <w:gridCol w:w="1440"/>
        <w:gridCol w:w="1260"/>
        <w:gridCol w:w="1260"/>
        <w:gridCol w:w="1081"/>
        <w:gridCol w:w="1080"/>
        <w:gridCol w:w="2809"/>
      </w:tblGrid>
      <w:tr w:rsidR="006111D4" w:rsidTr="00047958">
        <w:trPr>
          <w:cantSplit/>
          <w:trHeight w:val="510"/>
        </w:trPr>
        <w:tc>
          <w:tcPr>
            <w:tcW w:w="566" w:type="dxa"/>
            <w:vMerge w:val="restart"/>
            <w:tcBorders>
              <w:top w:val="single" w:sz="4" w:space="0" w:color="000001"/>
              <w:left w:val="single" w:sz="4" w:space="0" w:color="000001"/>
              <w:bottom w:val="single" w:sz="4" w:space="0" w:color="000001"/>
            </w:tcBorders>
            <w:shd w:val="clear" w:color="auto" w:fill="FFFFFF"/>
            <w:vAlign w:val="center"/>
          </w:tcPr>
          <w:p w:rsidR="006111D4" w:rsidRDefault="006111D4" w:rsidP="00047958">
            <w:pPr>
              <w:jc w:val="center"/>
              <w:rPr>
                <w:color w:val="000000"/>
                <w:sz w:val="20"/>
                <w:szCs w:val="20"/>
              </w:rPr>
            </w:pPr>
            <w:r>
              <w:rPr>
                <w:color w:val="000000"/>
                <w:sz w:val="20"/>
                <w:szCs w:val="20"/>
              </w:rPr>
              <w:t>№</w:t>
            </w:r>
          </w:p>
          <w:p w:rsidR="006111D4" w:rsidRDefault="006111D4" w:rsidP="00047958">
            <w:pPr>
              <w:jc w:val="center"/>
            </w:pPr>
            <w:proofErr w:type="gramStart"/>
            <w:r>
              <w:rPr>
                <w:color w:val="000000"/>
                <w:sz w:val="20"/>
                <w:szCs w:val="20"/>
              </w:rPr>
              <w:t>п</w:t>
            </w:r>
            <w:proofErr w:type="gramEnd"/>
            <w:r>
              <w:rPr>
                <w:color w:val="000000"/>
                <w:sz w:val="20"/>
                <w:szCs w:val="20"/>
              </w:rPr>
              <w:t>/п</w:t>
            </w:r>
          </w:p>
        </w:tc>
        <w:tc>
          <w:tcPr>
            <w:tcW w:w="2073" w:type="dxa"/>
            <w:vMerge w:val="restart"/>
            <w:tcBorders>
              <w:top w:val="single" w:sz="4" w:space="0" w:color="000001"/>
              <w:left w:val="single" w:sz="4" w:space="0" w:color="000001"/>
              <w:bottom w:val="single" w:sz="4" w:space="0" w:color="000001"/>
            </w:tcBorders>
            <w:shd w:val="clear" w:color="auto" w:fill="FFFFFF"/>
            <w:vAlign w:val="center"/>
          </w:tcPr>
          <w:p w:rsidR="006111D4" w:rsidRDefault="006111D4" w:rsidP="00047958">
            <w:pPr>
              <w:jc w:val="center"/>
            </w:pPr>
            <w:r>
              <w:rPr>
                <w:color w:val="000000"/>
                <w:sz w:val="20"/>
                <w:szCs w:val="20"/>
              </w:rPr>
              <w:t>Наименование товара, услуги (работы)</w:t>
            </w:r>
          </w:p>
        </w:tc>
        <w:tc>
          <w:tcPr>
            <w:tcW w:w="1260" w:type="dxa"/>
            <w:vMerge w:val="restart"/>
            <w:tcBorders>
              <w:top w:val="single" w:sz="4" w:space="0" w:color="000001"/>
              <w:left w:val="single" w:sz="4" w:space="0" w:color="000001"/>
              <w:bottom w:val="single" w:sz="4" w:space="0" w:color="000001"/>
            </w:tcBorders>
            <w:shd w:val="clear" w:color="auto" w:fill="FFFFFF"/>
            <w:vAlign w:val="center"/>
          </w:tcPr>
          <w:p w:rsidR="006111D4" w:rsidRDefault="006111D4" w:rsidP="00047958">
            <w:pPr>
              <w:jc w:val="center"/>
            </w:pPr>
            <w:r>
              <w:rPr>
                <w:color w:val="000000"/>
                <w:sz w:val="20"/>
                <w:szCs w:val="20"/>
              </w:rPr>
              <w:t>Единица измерения</w:t>
            </w:r>
          </w:p>
        </w:tc>
        <w:tc>
          <w:tcPr>
            <w:tcW w:w="1260" w:type="dxa"/>
            <w:vMerge w:val="restart"/>
            <w:tcBorders>
              <w:top w:val="single" w:sz="4" w:space="0" w:color="000001"/>
              <w:left w:val="single" w:sz="4" w:space="0" w:color="000001"/>
              <w:bottom w:val="single" w:sz="4" w:space="0" w:color="000001"/>
            </w:tcBorders>
            <w:shd w:val="clear" w:color="auto" w:fill="FFFFFF"/>
            <w:vAlign w:val="center"/>
          </w:tcPr>
          <w:p w:rsidR="006111D4" w:rsidRDefault="006111D4" w:rsidP="00047958">
            <w:pPr>
              <w:jc w:val="center"/>
            </w:pPr>
            <w:r>
              <w:rPr>
                <w:color w:val="000000"/>
                <w:sz w:val="20"/>
                <w:szCs w:val="20"/>
              </w:rPr>
              <w:t>Кол-во</w:t>
            </w:r>
          </w:p>
        </w:tc>
        <w:tc>
          <w:tcPr>
            <w:tcW w:w="1260" w:type="dxa"/>
            <w:tcBorders>
              <w:top w:val="single" w:sz="4" w:space="0" w:color="000001"/>
              <w:left w:val="single" w:sz="4" w:space="0" w:color="000001"/>
              <w:bottom w:val="single" w:sz="4" w:space="0" w:color="000001"/>
            </w:tcBorders>
            <w:shd w:val="clear" w:color="auto" w:fill="FFFFFF"/>
            <w:vAlign w:val="center"/>
          </w:tcPr>
          <w:p w:rsidR="006111D4" w:rsidRDefault="006111D4" w:rsidP="00047958">
            <w:pPr>
              <w:jc w:val="center"/>
            </w:pPr>
            <w:r>
              <w:rPr>
                <w:color w:val="000000"/>
                <w:sz w:val="20"/>
                <w:szCs w:val="20"/>
              </w:rPr>
              <w:t>Поставщик 1</w:t>
            </w:r>
          </w:p>
        </w:tc>
        <w:tc>
          <w:tcPr>
            <w:tcW w:w="1440" w:type="dxa"/>
            <w:tcBorders>
              <w:top w:val="single" w:sz="4" w:space="0" w:color="000001"/>
              <w:left w:val="single" w:sz="4" w:space="0" w:color="000001"/>
              <w:bottom w:val="single" w:sz="4" w:space="0" w:color="000001"/>
            </w:tcBorders>
            <w:shd w:val="clear" w:color="auto" w:fill="FFFFFF"/>
          </w:tcPr>
          <w:p w:rsidR="006111D4" w:rsidRDefault="006111D4" w:rsidP="00047958">
            <w:pPr>
              <w:jc w:val="center"/>
            </w:pPr>
            <w:r>
              <w:rPr>
                <w:color w:val="000000"/>
                <w:sz w:val="20"/>
                <w:szCs w:val="20"/>
              </w:rPr>
              <w:t>Поставщик 2</w:t>
            </w:r>
          </w:p>
        </w:tc>
        <w:tc>
          <w:tcPr>
            <w:tcW w:w="1260" w:type="dxa"/>
            <w:tcBorders>
              <w:top w:val="single" w:sz="4" w:space="0" w:color="000001"/>
              <w:left w:val="single" w:sz="4" w:space="0" w:color="000001"/>
              <w:bottom w:val="single" w:sz="4" w:space="0" w:color="000001"/>
            </w:tcBorders>
            <w:shd w:val="clear" w:color="auto" w:fill="FFFFFF"/>
            <w:vAlign w:val="center"/>
          </w:tcPr>
          <w:p w:rsidR="006111D4" w:rsidRDefault="006111D4" w:rsidP="00047958">
            <w:pPr>
              <w:jc w:val="center"/>
            </w:pPr>
            <w:r>
              <w:rPr>
                <w:color w:val="000000"/>
                <w:sz w:val="20"/>
                <w:szCs w:val="20"/>
              </w:rPr>
              <w:t>Поставщик 3</w:t>
            </w:r>
          </w:p>
        </w:tc>
        <w:tc>
          <w:tcPr>
            <w:tcW w:w="1260" w:type="dxa"/>
            <w:vMerge w:val="restart"/>
            <w:tcBorders>
              <w:top w:val="single" w:sz="4" w:space="0" w:color="000001"/>
              <w:left w:val="single" w:sz="4" w:space="0" w:color="000001"/>
              <w:bottom w:val="single" w:sz="4" w:space="0" w:color="000001"/>
            </w:tcBorders>
            <w:shd w:val="clear" w:color="auto" w:fill="FFFFFF"/>
            <w:vAlign w:val="center"/>
          </w:tcPr>
          <w:p w:rsidR="006111D4" w:rsidRDefault="006111D4" w:rsidP="00047958">
            <w:pPr>
              <w:jc w:val="center"/>
            </w:pPr>
            <w:r>
              <w:rPr>
                <w:color w:val="000000"/>
                <w:sz w:val="20"/>
                <w:szCs w:val="20"/>
              </w:rPr>
              <w:t>Средняя цена  в руб.</w:t>
            </w:r>
          </w:p>
        </w:tc>
        <w:tc>
          <w:tcPr>
            <w:tcW w:w="1081" w:type="dxa"/>
            <w:vMerge w:val="restart"/>
            <w:tcBorders>
              <w:top w:val="single" w:sz="4" w:space="0" w:color="000001"/>
              <w:left w:val="single" w:sz="4" w:space="0" w:color="000001"/>
              <w:bottom w:val="single" w:sz="4" w:space="0" w:color="000001"/>
            </w:tcBorders>
            <w:shd w:val="clear" w:color="auto" w:fill="FFFFFF"/>
            <w:vAlign w:val="center"/>
          </w:tcPr>
          <w:p w:rsidR="006111D4" w:rsidRDefault="006111D4" w:rsidP="00047958">
            <w:pPr>
              <w:jc w:val="center"/>
            </w:pPr>
            <w:r>
              <w:rPr>
                <w:color w:val="000000"/>
                <w:sz w:val="20"/>
                <w:szCs w:val="20"/>
              </w:rPr>
              <w:t>Среднее квадратичное отклонение</w:t>
            </w:r>
          </w:p>
        </w:tc>
        <w:tc>
          <w:tcPr>
            <w:tcW w:w="1080" w:type="dxa"/>
            <w:vMerge w:val="restart"/>
            <w:tcBorders>
              <w:top w:val="single" w:sz="4" w:space="0" w:color="000001"/>
              <w:left w:val="single" w:sz="4" w:space="0" w:color="000001"/>
              <w:bottom w:val="single" w:sz="4" w:space="0" w:color="000001"/>
            </w:tcBorders>
            <w:shd w:val="clear" w:color="auto" w:fill="FFFFFF"/>
            <w:vAlign w:val="center"/>
          </w:tcPr>
          <w:p w:rsidR="006111D4" w:rsidRDefault="006111D4" w:rsidP="00047958">
            <w:pPr>
              <w:jc w:val="center"/>
            </w:pPr>
            <w:r>
              <w:rPr>
                <w:color w:val="000000"/>
                <w:sz w:val="20"/>
                <w:szCs w:val="20"/>
              </w:rPr>
              <w:t>Коэффициент вариации</w:t>
            </w:r>
            <w:proofErr w:type="gramStart"/>
            <w:r>
              <w:rPr>
                <w:color w:val="000000"/>
                <w:sz w:val="20"/>
                <w:szCs w:val="20"/>
              </w:rPr>
              <w:t xml:space="preserve"> (%)</w:t>
            </w:r>
            <w:proofErr w:type="gramEnd"/>
          </w:p>
        </w:tc>
        <w:tc>
          <w:tcPr>
            <w:tcW w:w="280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6111D4" w:rsidRDefault="006111D4" w:rsidP="00047958">
            <w:pPr>
              <w:ind w:left="-468" w:right="1877" w:firstLine="468"/>
              <w:jc w:val="center"/>
            </w:pPr>
            <w:r>
              <w:rPr>
                <w:color w:val="000000"/>
                <w:sz w:val="20"/>
                <w:szCs w:val="20"/>
              </w:rPr>
              <w:t>НМЦК</w:t>
            </w:r>
          </w:p>
        </w:tc>
      </w:tr>
      <w:tr w:rsidR="006111D4" w:rsidTr="00047958">
        <w:trPr>
          <w:cantSplit/>
          <w:trHeight w:val="810"/>
        </w:trPr>
        <w:tc>
          <w:tcPr>
            <w:tcW w:w="566" w:type="dxa"/>
            <w:vMerge/>
            <w:tcBorders>
              <w:top w:val="single" w:sz="4" w:space="0" w:color="000001"/>
              <w:left w:val="single" w:sz="4" w:space="0" w:color="000001"/>
              <w:bottom w:val="single" w:sz="4" w:space="0" w:color="000001"/>
            </w:tcBorders>
            <w:shd w:val="clear" w:color="auto" w:fill="FFFFFF"/>
            <w:vAlign w:val="center"/>
          </w:tcPr>
          <w:p w:rsidR="006111D4" w:rsidRDefault="006111D4" w:rsidP="00047958">
            <w:pPr>
              <w:snapToGrid w:val="0"/>
            </w:pPr>
          </w:p>
        </w:tc>
        <w:tc>
          <w:tcPr>
            <w:tcW w:w="2073" w:type="dxa"/>
            <w:vMerge/>
            <w:tcBorders>
              <w:top w:val="single" w:sz="4" w:space="0" w:color="000001"/>
              <w:left w:val="single" w:sz="4" w:space="0" w:color="000001"/>
              <w:bottom w:val="single" w:sz="4" w:space="0" w:color="000001"/>
            </w:tcBorders>
            <w:shd w:val="clear" w:color="auto" w:fill="FFFFFF"/>
            <w:vAlign w:val="center"/>
          </w:tcPr>
          <w:p w:rsidR="006111D4" w:rsidRDefault="006111D4" w:rsidP="00047958">
            <w:pPr>
              <w:snapToGrid w:val="0"/>
            </w:pPr>
          </w:p>
        </w:tc>
        <w:tc>
          <w:tcPr>
            <w:tcW w:w="1260" w:type="dxa"/>
            <w:vMerge/>
            <w:tcBorders>
              <w:top w:val="single" w:sz="4" w:space="0" w:color="000001"/>
              <w:left w:val="single" w:sz="4" w:space="0" w:color="000001"/>
              <w:bottom w:val="single" w:sz="4" w:space="0" w:color="000001"/>
            </w:tcBorders>
            <w:shd w:val="clear" w:color="auto" w:fill="FFFFFF"/>
            <w:vAlign w:val="center"/>
          </w:tcPr>
          <w:p w:rsidR="006111D4" w:rsidRDefault="006111D4" w:rsidP="00047958">
            <w:pPr>
              <w:snapToGrid w:val="0"/>
            </w:pPr>
          </w:p>
        </w:tc>
        <w:tc>
          <w:tcPr>
            <w:tcW w:w="1260" w:type="dxa"/>
            <w:vMerge/>
            <w:tcBorders>
              <w:top w:val="single" w:sz="4" w:space="0" w:color="000001"/>
              <w:left w:val="single" w:sz="4" w:space="0" w:color="000001"/>
              <w:bottom w:val="single" w:sz="4" w:space="0" w:color="000001"/>
            </w:tcBorders>
            <w:shd w:val="clear" w:color="auto" w:fill="FFFFFF"/>
            <w:vAlign w:val="center"/>
          </w:tcPr>
          <w:p w:rsidR="006111D4" w:rsidRDefault="006111D4" w:rsidP="00047958">
            <w:pPr>
              <w:snapToGrid w:val="0"/>
              <w:jc w:val="center"/>
            </w:pPr>
          </w:p>
        </w:tc>
        <w:tc>
          <w:tcPr>
            <w:tcW w:w="1260" w:type="dxa"/>
            <w:tcBorders>
              <w:left w:val="single" w:sz="4" w:space="0" w:color="000001"/>
              <w:bottom w:val="single" w:sz="4" w:space="0" w:color="000001"/>
            </w:tcBorders>
            <w:shd w:val="clear" w:color="auto" w:fill="FFFFFF"/>
            <w:vAlign w:val="center"/>
          </w:tcPr>
          <w:p w:rsidR="006111D4" w:rsidRDefault="006111D4" w:rsidP="00047958">
            <w:pPr>
              <w:jc w:val="center"/>
            </w:pPr>
            <w:r>
              <w:rPr>
                <w:color w:val="000000"/>
                <w:sz w:val="20"/>
                <w:szCs w:val="20"/>
              </w:rPr>
              <w:t>Цена в руб.</w:t>
            </w:r>
          </w:p>
        </w:tc>
        <w:tc>
          <w:tcPr>
            <w:tcW w:w="1440" w:type="dxa"/>
            <w:tcBorders>
              <w:left w:val="single" w:sz="4" w:space="0" w:color="000001"/>
              <w:bottom w:val="single" w:sz="4" w:space="0" w:color="000001"/>
            </w:tcBorders>
            <w:shd w:val="clear" w:color="auto" w:fill="FFFFFF"/>
            <w:vAlign w:val="center"/>
          </w:tcPr>
          <w:p w:rsidR="006111D4" w:rsidRDefault="006111D4" w:rsidP="00047958">
            <w:pPr>
              <w:jc w:val="center"/>
            </w:pPr>
            <w:r>
              <w:rPr>
                <w:color w:val="000000"/>
                <w:sz w:val="20"/>
                <w:szCs w:val="20"/>
              </w:rPr>
              <w:t>Цена в руб.</w:t>
            </w:r>
          </w:p>
        </w:tc>
        <w:tc>
          <w:tcPr>
            <w:tcW w:w="1260" w:type="dxa"/>
            <w:tcBorders>
              <w:left w:val="single" w:sz="4" w:space="0" w:color="000001"/>
              <w:bottom w:val="single" w:sz="4" w:space="0" w:color="000001"/>
            </w:tcBorders>
            <w:shd w:val="clear" w:color="auto" w:fill="FFFFFF"/>
            <w:vAlign w:val="center"/>
          </w:tcPr>
          <w:p w:rsidR="006111D4" w:rsidRDefault="006111D4" w:rsidP="00047958">
            <w:pPr>
              <w:jc w:val="center"/>
            </w:pPr>
            <w:r>
              <w:rPr>
                <w:color w:val="000000"/>
                <w:sz w:val="20"/>
                <w:szCs w:val="20"/>
              </w:rPr>
              <w:t>Цена  в руб.</w:t>
            </w:r>
          </w:p>
        </w:tc>
        <w:tc>
          <w:tcPr>
            <w:tcW w:w="1260" w:type="dxa"/>
            <w:vMerge/>
            <w:tcBorders>
              <w:top w:val="single" w:sz="4" w:space="0" w:color="000001"/>
              <w:left w:val="single" w:sz="4" w:space="0" w:color="000001"/>
              <w:bottom w:val="single" w:sz="4" w:space="0" w:color="000001"/>
            </w:tcBorders>
            <w:shd w:val="clear" w:color="auto" w:fill="FFFFFF"/>
            <w:vAlign w:val="center"/>
          </w:tcPr>
          <w:p w:rsidR="006111D4" w:rsidRDefault="006111D4" w:rsidP="00047958">
            <w:pPr>
              <w:snapToGrid w:val="0"/>
            </w:pPr>
          </w:p>
        </w:tc>
        <w:tc>
          <w:tcPr>
            <w:tcW w:w="1081" w:type="dxa"/>
            <w:vMerge/>
            <w:tcBorders>
              <w:top w:val="single" w:sz="4" w:space="0" w:color="000001"/>
              <w:left w:val="single" w:sz="4" w:space="0" w:color="000001"/>
              <w:bottom w:val="single" w:sz="4" w:space="0" w:color="000001"/>
            </w:tcBorders>
            <w:shd w:val="clear" w:color="auto" w:fill="FFFFFF"/>
            <w:vAlign w:val="center"/>
          </w:tcPr>
          <w:p w:rsidR="006111D4" w:rsidRDefault="006111D4" w:rsidP="00047958">
            <w:pPr>
              <w:snapToGrid w:val="0"/>
            </w:pPr>
          </w:p>
        </w:tc>
        <w:tc>
          <w:tcPr>
            <w:tcW w:w="1080" w:type="dxa"/>
            <w:vMerge/>
            <w:tcBorders>
              <w:top w:val="single" w:sz="4" w:space="0" w:color="000001"/>
              <w:left w:val="single" w:sz="4" w:space="0" w:color="000001"/>
              <w:bottom w:val="single" w:sz="4" w:space="0" w:color="000001"/>
            </w:tcBorders>
            <w:shd w:val="clear" w:color="auto" w:fill="FFFFFF"/>
            <w:vAlign w:val="center"/>
          </w:tcPr>
          <w:p w:rsidR="006111D4" w:rsidRDefault="006111D4" w:rsidP="00047958">
            <w:pPr>
              <w:snapToGrid w:val="0"/>
            </w:pPr>
          </w:p>
        </w:tc>
        <w:tc>
          <w:tcPr>
            <w:tcW w:w="280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6111D4" w:rsidRDefault="006111D4" w:rsidP="00047958">
            <w:pPr>
              <w:snapToGrid w:val="0"/>
              <w:ind w:left="-468" w:right="1877" w:firstLine="468"/>
              <w:jc w:val="center"/>
            </w:pPr>
          </w:p>
        </w:tc>
      </w:tr>
      <w:tr w:rsidR="006111D4" w:rsidTr="00047958">
        <w:trPr>
          <w:trHeight w:val="300"/>
        </w:trPr>
        <w:tc>
          <w:tcPr>
            <w:tcW w:w="566" w:type="dxa"/>
            <w:tcBorders>
              <w:left w:val="single" w:sz="4" w:space="0" w:color="000001"/>
              <w:bottom w:val="single" w:sz="4" w:space="0" w:color="000001"/>
            </w:tcBorders>
            <w:shd w:val="clear" w:color="auto" w:fill="FFFFFF"/>
            <w:vAlign w:val="center"/>
          </w:tcPr>
          <w:p w:rsidR="006111D4" w:rsidRDefault="006111D4" w:rsidP="00047958">
            <w:pPr>
              <w:jc w:val="center"/>
            </w:pPr>
            <w:r>
              <w:rPr>
                <w:color w:val="000000"/>
                <w:sz w:val="20"/>
                <w:szCs w:val="20"/>
              </w:rPr>
              <w:t>1</w:t>
            </w:r>
          </w:p>
        </w:tc>
        <w:tc>
          <w:tcPr>
            <w:tcW w:w="2073" w:type="dxa"/>
            <w:tcBorders>
              <w:top w:val="single" w:sz="4" w:space="0" w:color="000001"/>
              <w:left w:val="single" w:sz="4" w:space="0" w:color="000001"/>
              <w:bottom w:val="single" w:sz="4" w:space="0" w:color="000001"/>
            </w:tcBorders>
            <w:shd w:val="clear" w:color="auto" w:fill="FFFFFF"/>
            <w:vAlign w:val="center"/>
          </w:tcPr>
          <w:p w:rsidR="006111D4" w:rsidRDefault="006111D4" w:rsidP="00047958">
            <w:pPr>
              <w:jc w:val="center"/>
            </w:pPr>
            <w:r>
              <w:rPr>
                <w:color w:val="000000"/>
                <w:sz w:val="20"/>
                <w:szCs w:val="20"/>
              </w:rPr>
              <w:t>Автомобиль легковой</w:t>
            </w:r>
          </w:p>
        </w:tc>
        <w:tc>
          <w:tcPr>
            <w:tcW w:w="1260" w:type="dxa"/>
            <w:tcBorders>
              <w:left w:val="single" w:sz="4" w:space="0" w:color="000001"/>
              <w:bottom w:val="single" w:sz="4" w:space="0" w:color="000001"/>
            </w:tcBorders>
            <w:shd w:val="clear" w:color="auto" w:fill="FFFFFF"/>
            <w:vAlign w:val="center"/>
          </w:tcPr>
          <w:p w:rsidR="006111D4" w:rsidRDefault="006111D4" w:rsidP="00047958">
            <w:pPr>
              <w:jc w:val="center"/>
            </w:pPr>
            <w:proofErr w:type="spellStart"/>
            <w:proofErr w:type="gramStart"/>
            <w:r>
              <w:rPr>
                <w:color w:val="000000"/>
                <w:sz w:val="20"/>
                <w:szCs w:val="20"/>
              </w:rPr>
              <w:t>шт</w:t>
            </w:r>
            <w:proofErr w:type="spellEnd"/>
            <w:proofErr w:type="gramEnd"/>
          </w:p>
        </w:tc>
        <w:tc>
          <w:tcPr>
            <w:tcW w:w="1260" w:type="dxa"/>
            <w:tcBorders>
              <w:left w:val="single" w:sz="4" w:space="0" w:color="000001"/>
              <w:bottom w:val="single" w:sz="4" w:space="0" w:color="000001"/>
            </w:tcBorders>
            <w:shd w:val="clear" w:color="auto" w:fill="FFFFFF"/>
            <w:vAlign w:val="center"/>
          </w:tcPr>
          <w:p w:rsidR="006111D4" w:rsidRDefault="006111D4" w:rsidP="00047958">
            <w:pPr>
              <w:jc w:val="center"/>
            </w:pPr>
            <w:r>
              <w:rPr>
                <w:color w:val="000000"/>
                <w:sz w:val="20"/>
                <w:szCs w:val="20"/>
              </w:rPr>
              <w:t>1</w:t>
            </w:r>
          </w:p>
        </w:tc>
        <w:tc>
          <w:tcPr>
            <w:tcW w:w="1260" w:type="dxa"/>
            <w:tcBorders>
              <w:left w:val="single" w:sz="4" w:space="0" w:color="000001"/>
              <w:bottom w:val="single" w:sz="4" w:space="0" w:color="000001"/>
            </w:tcBorders>
            <w:shd w:val="clear" w:color="auto" w:fill="FFFFFF"/>
            <w:vAlign w:val="bottom"/>
          </w:tcPr>
          <w:p w:rsidR="006111D4" w:rsidRPr="00E95DFC" w:rsidRDefault="006111D4" w:rsidP="00047958">
            <w:pPr>
              <w:jc w:val="center"/>
              <w:rPr>
                <w:color w:val="000000"/>
                <w:sz w:val="22"/>
                <w:szCs w:val="22"/>
              </w:rPr>
            </w:pPr>
            <w:r w:rsidRPr="00E95DFC">
              <w:rPr>
                <w:color w:val="000000"/>
                <w:sz w:val="22"/>
                <w:szCs w:val="22"/>
              </w:rPr>
              <w:t>657 700,00</w:t>
            </w:r>
          </w:p>
        </w:tc>
        <w:tc>
          <w:tcPr>
            <w:tcW w:w="1440" w:type="dxa"/>
            <w:tcBorders>
              <w:left w:val="single" w:sz="4" w:space="0" w:color="000001"/>
              <w:bottom w:val="single" w:sz="4" w:space="0" w:color="000001"/>
            </w:tcBorders>
            <w:shd w:val="clear" w:color="auto" w:fill="FFFFFF"/>
            <w:vAlign w:val="bottom"/>
          </w:tcPr>
          <w:p w:rsidR="006111D4" w:rsidRPr="00E95DFC" w:rsidRDefault="006111D4" w:rsidP="00047958">
            <w:pPr>
              <w:jc w:val="center"/>
              <w:rPr>
                <w:color w:val="000000"/>
                <w:sz w:val="22"/>
                <w:szCs w:val="22"/>
              </w:rPr>
            </w:pPr>
            <w:r w:rsidRPr="00E95DFC">
              <w:rPr>
                <w:color w:val="000000"/>
                <w:sz w:val="22"/>
                <w:szCs w:val="22"/>
              </w:rPr>
              <w:t>659 700,00</w:t>
            </w:r>
          </w:p>
        </w:tc>
        <w:tc>
          <w:tcPr>
            <w:tcW w:w="1260" w:type="dxa"/>
            <w:tcBorders>
              <w:left w:val="single" w:sz="4" w:space="0" w:color="000001"/>
              <w:bottom w:val="single" w:sz="4" w:space="0" w:color="000001"/>
            </w:tcBorders>
            <w:shd w:val="clear" w:color="auto" w:fill="FFFFFF"/>
            <w:vAlign w:val="bottom"/>
          </w:tcPr>
          <w:p w:rsidR="006111D4" w:rsidRPr="00E95DFC" w:rsidRDefault="006111D4" w:rsidP="00047958">
            <w:pPr>
              <w:jc w:val="center"/>
              <w:rPr>
                <w:color w:val="000000"/>
                <w:sz w:val="22"/>
                <w:szCs w:val="22"/>
              </w:rPr>
            </w:pPr>
            <w:r w:rsidRPr="00E95DFC">
              <w:rPr>
                <w:color w:val="000000"/>
                <w:sz w:val="22"/>
                <w:szCs w:val="22"/>
              </w:rPr>
              <w:t>660 700,00</w:t>
            </w:r>
          </w:p>
        </w:tc>
        <w:tc>
          <w:tcPr>
            <w:tcW w:w="1260" w:type="dxa"/>
            <w:tcBorders>
              <w:left w:val="single" w:sz="4" w:space="0" w:color="000001"/>
              <w:bottom w:val="single" w:sz="4" w:space="0" w:color="000001"/>
            </w:tcBorders>
            <w:shd w:val="clear" w:color="auto" w:fill="FFFFFF"/>
            <w:vAlign w:val="center"/>
          </w:tcPr>
          <w:p w:rsidR="006111D4" w:rsidRDefault="006111D4" w:rsidP="00047958">
            <w:pPr>
              <w:snapToGrid w:val="0"/>
              <w:jc w:val="center"/>
            </w:pPr>
            <w:r w:rsidRPr="00E95DFC">
              <w:rPr>
                <w:color w:val="000000"/>
                <w:sz w:val="20"/>
                <w:szCs w:val="20"/>
              </w:rPr>
              <w:t xml:space="preserve">659 366,67  </w:t>
            </w:r>
          </w:p>
        </w:tc>
        <w:tc>
          <w:tcPr>
            <w:tcW w:w="1081" w:type="dxa"/>
            <w:tcBorders>
              <w:left w:val="single" w:sz="4" w:space="0" w:color="000001"/>
              <w:bottom w:val="single" w:sz="4" w:space="0" w:color="000001"/>
            </w:tcBorders>
            <w:shd w:val="clear" w:color="auto" w:fill="FFFFFF"/>
            <w:vAlign w:val="center"/>
          </w:tcPr>
          <w:p w:rsidR="006111D4" w:rsidRDefault="006111D4" w:rsidP="00047958">
            <w:pPr>
              <w:snapToGrid w:val="0"/>
              <w:jc w:val="center"/>
            </w:pPr>
            <w:r>
              <w:rPr>
                <w:color w:val="000000"/>
                <w:sz w:val="20"/>
                <w:szCs w:val="20"/>
              </w:rPr>
              <w:t>0,00</w:t>
            </w:r>
          </w:p>
        </w:tc>
        <w:tc>
          <w:tcPr>
            <w:tcW w:w="1080" w:type="dxa"/>
            <w:tcBorders>
              <w:left w:val="single" w:sz="4" w:space="0" w:color="000001"/>
              <w:bottom w:val="single" w:sz="4" w:space="0" w:color="000001"/>
            </w:tcBorders>
            <w:shd w:val="clear" w:color="auto" w:fill="FFFFFF"/>
            <w:vAlign w:val="center"/>
          </w:tcPr>
          <w:p w:rsidR="006111D4" w:rsidRDefault="006111D4" w:rsidP="00047958">
            <w:pPr>
              <w:jc w:val="center"/>
              <w:rPr>
                <w:rFonts w:ascii="Calibri" w:hAnsi="Calibri" w:cs="Calibri"/>
                <w:color w:val="000000"/>
                <w:sz w:val="22"/>
                <w:szCs w:val="22"/>
              </w:rPr>
            </w:pPr>
            <w:r>
              <w:rPr>
                <w:rFonts w:ascii="Calibri" w:hAnsi="Calibri" w:cs="Calibri"/>
                <w:color w:val="000000"/>
                <w:sz w:val="22"/>
                <w:szCs w:val="22"/>
              </w:rPr>
              <w:t>0,23</w:t>
            </w:r>
          </w:p>
        </w:tc>
        <w:tc>
          <w:tcPr>
            <w:tcW w:w="2809" w:type="dxa"/>
            <w:tcBorders>
              <w:left w:val="single" w:sz="4" w:space="0" w:color="000001"/>
              <w:bottom w:val="single" w:sz="4" w:space="0" w:color="000001"/>
              <w:right w:val="single" w:sz="4" w:space="0" w:color="000001"/>
            </w:tcBorders>
            <w:shd w:val="clear" w:color="auto" w:fill="FFFFFF"/>
            <w:vAlign w:val="center"/>
          </w:tcPr>
          <w:p w:rsidR="006111D4" w:rsidRPr="00E95DFC" w:rsidRDefault="006111D4" w:rsidP="00047958">
            <w:pPr>
              <w:snapToGrid w:val="0"/>
              <w:ind w:left="-468" w:right="33" w:firstLine="468"/>
              <w:jc w:val="center"/>
              <w:rPr>
                <w:sz w:val="20"/>
                <w:szCs w:val="20"/>
              </w:rPr>
            </w:pPr>
            <w:r w:rsidRPr="00E95DFC">
              <w:rPr>
                <w:sz w:val="20"/>
                <w:szCs w:val="20"/>
              </w:rPr>
              <w:t xml:space="preserve">659 366,67  </w:t>
            </w:r>
            <w:r w:rsidRPr="00E95DFC">
              <w:rPr>
                <w:sz w:val="20"/>
                <w:szCs w:val="20"/>
              </w:rPr>
              <w:tab/>
            </w:r>
          </w:p>
        </w:tc>
      </w:tr>
      <w:tr w:rsidR="006111D4" w:rsidTr="00047958">
        <w:trPr>
          <w:trHeight w:val="315"/>
        </w:trPr>
        <w:tc>
          <w:tcPr>
            <w:tcW w:w="11460" w:type="dxa"/>
            <w:gridSpan w:val="9"/>
            <w:tcBorders>
              <w:top w:val="single" w:sz="4" w:space="0" w:color="000001"/>
              <w:left w:val="single" w:sz="4" w:space="0" w:color="000001"/>
              <w:bottom w:val="single" w:sz="4" w:space="0" w:color="000001"/>
            </w:tcBorders>
            <w:shd w:val="clear" w:color="auto" w:fill="FFFFFF"/>
            <w:vAlign w:val="center"/>
          </w:tcPr>
          <w:p w:rsidR="006111D4" w:rsidRPr="009A02CC" w:rsidRDefault="006111D4" w:rsidP="00047958">
            <w:pPr>
              <w:jc w:val="center"/>
            </w:pPr>
          </w:p>
        </w:tc>
        <w:tc>
          <w:tcPr>
            <w:tcW w:w="1080" w:type="dxa"/>
            <w:tcBorders>
              <w:left w:val="single" w:sz="4" w:space="0" w:color="000001"/>
              <w:bottom w:val="single" w:sz="4" w:space="0" w:color="000001"/>
            </w:tcBorders>
            <w:shd w:val="clear" w:color="auto" w:fill="FFFFFF"/>
            <w:vAlign w:val="center"/>
          </w:tcPr>
          <w:p w:rsidR="006111D4" w:rsidRPr="009A02CC" w:rsidRDefault="006111D4" w:rsidP="00047958">
            <w:pPr>
              <w:jc w:val="center"/>
            </w:pPr>
          </w:p>
        </w:tc>
        <w:tc>
          <w:tcPr>
            <w:tcW w:w="2809" w:type="dxa"/>
            <w:tcBorders>
              <w:left w:val="single" w:sz="4" w:space="0" w:color="000001"/>
              <w:bottom w:val="single" w:sz="4" w:space="0" w:color="000001"/>
              <w:right w:val="single" w:sz="4" w:space="0" w:color="000001"/>
            </w:tcBorders>
            <w:shd w:val="clear" w:color="auto" w:fill="FFFFFF"/>
            <w:vAlign w:val="center"/>
          </w:tcPr>
          <w:p w:rsidR="006111D4" w:rsidRDefault="006111D4" w:rsidP="00047958">
            <w:pPr>
              <w:jc w:val="center"/>
            </w:pPr>
          </w:p>
        </w:tc>
      </w:tr>
      <w:tr w:rsidR="006111D4" w:rsidTr="00047958">
        <w:trPr>
          <w:trHeight w:val="535"/>
        </w:trPr>
        <w:tc>
          <w:tcPr>
            <w:tcW w:w="15349" w:type="dxa"/>
            <w:gridSpan w:val="11"/>
            <w:tcBorders>
              <w:top w:val="single" w:sz="4" w:space="0" w:color="000001"/>
              <w:left w:val="single" w:sz="4" w:space="0" w:color="000001"/>
              <w:bottom w:val="single" w:sz="4" w:space="0" w:color="000001"/>
              <w:right w:val="single" w:sz="4" w:space="0" w:color="000001"/>
            </w:tcBorders>
            <w:shd w:val="clear" w:color="auto" w:fill="FFFFFF"/>
            <w:vAlign w:val="center"/>
          </w:tcPr>
          <w:p w:rsidR="006111D4" w:rsidRDefault="006111D4" w:rsidP="00047958">
            <w:pPr>
              <w:ind w:left="-648" w:right="1877"/>
              <w:jc w:val="center"/>
            </w:pPr>
            <w:r>
              <w:rPr>
                <w:color w:val="000000"/>
                <w:sz w:val="20"/>
                <w:szCs w:val="20"/>
              </w:rPr>
              <w:t>На основании проведенного анализа рынка и расчетов, НМЦК составляет:</w:t>
            </w:r>
            <w:r>
              <w:t xml:space="preserve"> </w:t>
            </w:r>
            <w:r>
              <w:rPr>
                <w:color w:val="000000"/>
                <w:sz w:val="20"/>
                <w:szCs w:val="20"/>
              </w:rPr>
              <w:t>659 366,67   рублей.</w:t>
            </w:r>
          </w:p>
        </w:tc>
      </w:tr>
    </w:tbl>
    <w:p w:rsidR="006111D4" w:rsidRDefault="006111D4" w:rsidP="006111D4">
      <w:pPr>
        <w:pStyle w:val="10"/>
        <w:jc w:val="center"/>
        <w:rPr>
          <w:b/>
          <w:lang w:val="ru-RU"/>
        </w:rPr>
      </w:pPr>
    </w:p>
    <w:p w:rsidR="006111D4" w:rsidRDefault="006111D4" w:rsidP="006111D4">
      <w:pPr>
        <w:pStyle w:val="10"/>
        <w:jc w:val="center"/>
        <w:rPr>
          <w:b/>
          <w:lang w:val="ru-RU"/>
        </w:rPr>
      </w:pPr>
    </w:p>
    <w:p w:rsidR="006111D4" w:rsidRDefault="006111D4" w:rsidP="006111D4">
      <w:pPr>
        <w:pStyle w:val="10"/>
        <w:rPr>
          <w:b/>
          <w:lang w:val="ru-RU"/>
        </w:rPr>
      </w:pPr>
    </w:p>
    <w:p w:rsidR="006111D4" w:rsidRDefault="006111D4" w:rsidP="006111D4">
      <w:pPr>
        <w:pStyle w:val="10"/>
        <w:rPr>
          <w:lang w:val="ru-RU"/>
        </w:rPr>
      </w:pPr>
      <w:r>
        <w:rPr>
          <w:b/>
          <w:bCs/>
          <w:color w:val="000000"/>
          <w:lang w:val="ru-RU"/>
        </w:rPr>
        <w:t xml:space="preserve">Дата подготовки обоснования НМЦК:     октябрь </w:t>
      </w:r>
      <w:r w:rsidRPr="00E95DFC">
        <w:rPr>
          <w:b/>
          <w:bCs/>
          <w:color w:val="auto"/>
          <w:lang w:val="ru-RU"/>
        </w:rPr>
        <w:t>2016 г.</w:t>
      </w:r>
    </w:p>
    <w:p w:rsidR="006111D4" w:rsidRPr="008C1585" w:rsidRDefault="006111D4" w:rsidP="006111D4">
      <w:pPr>
        <w:pStyle w:val="10"/>
        <w:rPr>
          <w:lang w:val="ru-RU"/>
        </w:rPr>
      </w:pPr>
      <w:r>
        <w:rPr>
          <w:lang w:val="ru-RU"/>
        </w:rPr>
        <w:t>Контрактный управляющий: Антипова В.А.</w:t>
      </w:r>
    </w:p>
    <w:p w:rsidR="00D62B27" w:rsidRDefault="00D62B27"/>
    <w:sectPr w:rsidR="00D62B27">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1139" w:bottom="1418" w:left="567" w:header="720" w:footer="709" w:gutter="0"/>
      <w:pgNumType w:start="38"/>
      <w:cols w:space="720"/>
      <w:docGrid w:linePitch="60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BD" w:rsidRDefault="006111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BD" w:rsidRDefault="006111D4">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BD" w:rsidRDefault="006111D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BD" w:rsidRDefault="006111D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BD" w:rsidRDefault="006111D4">
    <w:pPr>
      <w:pStyle w:val="a5"/>
      <w:jc w:val="right"/>
    </w:pPr>
  </w:p>
  <w:p w:rsidR="000503BD" w:rsidRDefault="006111D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BD" w:rsidRDefault="006111D4"/>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BD" w:rsidRDefault="006111D4">
    <w:pPr>
      <w:pStyle w:val="a7"/>
      <w:spacing w:after="120"/>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BD" w:rsidRDefault="006111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BD" w:rsidRDefault="006111D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BD" w:rsidRDefault="006111D4">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BD" w:rsidRDefault="006111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D"/>
    <w:multiLevelType w:val="multilevel"/>
    <w:tmpl w:val="0000000D"/>
    <w:name w:val="WW8Num13"/>
    <w:lvl w:ilvl="0">
      <w:start w:val="1"/>
      <w:numFmt w:val="bullet"/>
      <w:lvlText w:val=""/>
      <w:lvlJc w:val="left"/>
      <w:pPr>
        <w:tabs>
          <w:tab w:val="num" w:pos="0"/>
        </w:tabs>
        <w:ind w:left="1287" w:hanging="360"/>
      </w:pPr>
      <w:rPr>
        <w:rFonts w:ascii="Symbol" w:hAnsi="Symbol" w:cs="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E"/>
    <w:multiLevelType w:val="multilevel"/>
    <w:tmpl w:val="0000000E"/>
    <w:name w:val="WW8Num14"/>
    <w:lvl w:ilvl="0">
      <w:start w:val="1"/>
      <w:numFmt w:val="bullet"/>
      <w:lvlText w:val=""/>
      <w:lvlJc w:val="left"/>
      <w:pPr>
        <w:tabs>
          <w:tab w:val="num" w:pos="0"/>
        </w:tabs>
        <w:ind w:left="1287" w:hanging="360"/>
      </w:pPr>
      <w:rPr>
        <w:rFonts w:ascii="Symbol" w:hAnsi="Symbol" w:cs="Symbol"/>
        <w:sz w:val="20"/>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4">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b/>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90"/>
    <w:rsid w:val="006111D4"/>
    <w:rsid w:val="00D62B27"/>
    <w:rsid w:val="00DD4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D4"/>
    <w:pPr>
      <w:suppressAutoHyphens/>
      <w:spacing w:after="0" w:line="240" w:lineRule="auto"/>
    </w:pPr>
    <w:rPr>
      <w:rFonts w:ascii="Times New Roman" w:eastAsia="Times New Roman" w:hAnsi="Times New Roman" w:cs="Times New Roman"/>
      <w:color w:val="00000A"/>
      <w:kern w:val="1"/>
      <w:sz w:val="24"/>
      <w:szCs w:val="24"/>
      <w:lang w:eastAsia="zh-CN"/>
    </w:rPr>
  </w:style>
  <w:style w:type="paragraph" w:styleId="4">
    <w:name w:val="heading 4"/>
    <w:basedOn w:val="a"/>
    <w:next w:val="a0"/>
    <w:link w:val="40"/>
    <w:qFormat/>
    <w:rsid w:val="006111D4"/>
    <w:pPr>
      <w:keepNext/>
      <w:numPr>
        <w:ilvl w:val="3"/>
        <w:numId w:val="1"/>
      </w:numPr>
      <w:tabs>
        <w:tab w:val="left" w:pos="864"/>
      </w:tabs>
      <w:ind w:hanging="144"/>
      <w:jc w:val="center"/>
      <w:outlineLvl w:val="3"/>
    </w:pPr>
    <w:rPr>
      <w:b/>
      <w:bCs/>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6111D4"/>
    <w:rPr>
      <w:rFonts w:ascii="Times New Roman" w:eastAsia="Times New Roman" w:hAnsi="Times New Roman" w:cs="Times New Roman"/>
      <w:b/>
      <w:bCs/>
      <w:iCs/>
      <w:color w:val="00000A"/>
      <w:kern w:val="1"/>
      <w:sz w:val="24"/>
      <w:szCs w:val="24"/>
      <w:lang w:eastAsia="zh-CN"/>
    </w:rPr>
  </w:style>
  <w:style w:type="character" w:styleId="a4">
    <w:name w:val="Hyperlink"/>
    <w:rsid w:val="006111D4"/>
    <w:rPr>
      <w:color w:val="0000FF"/>
      <w:u w:val="single"/>
    </w:rPr>
  </w:style>
  <w:style w:type="character" w:customStyle="1" w:styleId="WW--">
    <w:name w:val="WW-Интернет-ссылка"/>
    <w:rsid w:val="006111D4"/>
    <w:rPr>
      <w:color w:val="0000FF"/>
      <w:u w:val="single"/>
    </w:rPr>
  </w:style>
  <w:style w:type="paragraph" w:customStyle="1" w:styleId="ConsNormal">
    <w:name w:val="ConsNormal"/>
    <w:rsid w:val="006111D4"/>
    <w:pPr>
      <w:widowControl w:val="0"/>
      <w:suppressAutoHyphens/>
      <w:spacing w:after="0" w:line="240" w:lineRule="auto"/>
      <w:ind w:right="19772" w:firstLine="720"/>
    </w:pPr>
    <w:rPr>
      <w:rFonts w:ascii="Arial" w:eastAsia="Times New Roman" w:hAnsi="Arial" w:cs="Arial"/>
      <w:color w:val="00000A"/>
      <w:kern w:val="1"/>
      <w:sz w:val="24"/>
      <w:szCs w:val="20"/>
      <w:lang w:eastAsia="zh-CN"/>
    </w:rPr>
  </w:style>
  <w:style w:type="paragraph" w:customStyle="1" w:styleId="1">
    <w:name w:val="Основной текст с отступом1"/>
    <w:basedOn w:val="a"/>
    <w:rsid w:val="006111D4"/>
    <w:pPr>
      <w:ind w:firstLine="720"/>
      <w:jc w:val="both"/>
    </w:pPr>
    <w:rPr>
      <w:rFonts w:ascii="Arial" w:hAnsi="Arial" w:cs="Arial"/>
      <w:sz w:val="20"/>
      <w:szCs w:val="20"/>
    </w:rPr>
  </w:style>
  <w:style w:type="paragraph" w:customStyle="1" w:styleId="ConsPlusNonformat">
    <w:name w:val="ConsPlusNonformat"/>
    <w:rsid w:val="006111D4"/>
    <w:pPr>
      <w:widowControl w:val="0"/>
      <w:suppressAutoHyphens/>
      <w:spacing w:after="0" w:line="240" w:lineRule="auto"/>
    </w:pPr>
    <w:rPr>
      <w:rFonts w:ascii="Courier New" w:eastAsia="Times New Roman" w:hAnsi="Courier New" w:cs="Courier New"/>
      <w:color w:val="00000A"/>
      <w:kern w:val="1"/>
      <w:sz w:val="24"/>
      <w:szCs w:val="20"/>
      <w:lang w:eastAsia="zh-CN"/>
    </w:rPr>
  </w:style>
  <w:style w:type="paragraph" w:styleId="a5">
    <w:name w:val="footer"/>
    <w:basedOn w:val="a"/>
    <w:link w:val="a6"/>
    <w:rsid w:val="006111D4"/>
    <w:pPr>
      <w:tabs>
        <w:tab w:val="center" w:pos="4677"/>
        <w:tab w:val="right" w:pos="9355"/>
      </w:tabs>
    </w:pPr>
  </w:style>
  <w:style w:type="character" w:customStyle="1" w:styleId="a6">
    <w:name w:val="Нижний колонтитул Знак"/>
    <w:basedOn w:val="a1"/>
    <w:link w:val="a5"/>
    <w:rsid w:val="006111D4"/>
    <w:rPr>
      <w:rFonts w:ascii="Times New Roman" w:eastAsia="Times New Roman" w:hAnsi="Times New Roman" w:cs="Times New Roman"/>
      <w:color w:val="00000A"/>
      <w:kern w:val="1"/>
      <w:sz w:val="24"/>
      <w:szCs w:val="24"/>
      <w:lang w:eastAsia="zh-CN"/>
    </w:rPr>
  </w:style>
  <w:style w:type="paragraph" w:styleId="a7">
    <w:name w:val="header"/>
    <w:basedOn w:val="a"/>
    <w:link w:val="a8"/>
    <w:rsid w:val="006111D4"/>
    <w:pPr>
      <w:tabs>
        <w:tab w:val="center" w:pos="4677"/>
        <w:tab w:val="right" w:pos="9355"/>
      </w:tabs>
    </w:pPr>
  </w:style>
  <w:style w:type="character" w:customStyle="1" w:styleId="a8">
    <w:name w:val="Верхний колонтитул Знак"/>
    <w:basedOn w:val="a1"/>
    <w:link w:val="a7"/>
    <w:rsid w:val="006111D4"/>
    <w:rPr>
      <w:rFonts w:ascii="Times New Roman" w:eastAsia="Times New Roman" w:hAnsi="Times New Roman" w:cs="Times New Roman"/>
      <w:color w:val="00000A"/>
      <w:kern w:val="1"/>
      <w:sz w:val="24"/>
      <w:szCs w:val="24"/>
      <w:lang w:eastAsia="zh-CN"/>
    </w:rPr>
  </w:style>
  <w:style w:type="paragraph" w:customStyle="1" w:styleId="10">
    <w:name w:val="Без интервала1"/>
    <w:basedOn w:val="a"/>
    <w:rsid w:val="006111D4"/>
    <w:pPr>
      <w:widowControl w:val="0"/>
    </w:pPr>
    <w:rPr>
      <w:rFonts w:eastAsia="Calibri"/>
      <w:sz w:val="20"/>
      <w:szCs w:val="20"/>
      <w:lang w:val="en-US"/>
    </w:rPr>
  </w:style>
  <w:style w:type="paragraph" w:styleId="a9">
    <w:name w:val="Body Text Indent"/>
    <w:basedOn w:val="a"/>
    <w:link w:val="aa"/>
    <w:rsid w:val="006111D4"/>
    <w:pPr>
      <w:spacing w:after="120"/>
      <w:ind w:left="283"/>
    </w:pPr>
  </w:style>
  <w:style w:type="character" w:customStyle="1" w:styleId="aa">
    <w:name w:val="Основной текст с отступом Знак"/>
    <w:basedOn w:val="a1"/>
    <w:link w:val="a9"/>
    <w:rsid w:val="006111D4"/>
    <w:rPr>
      <w:rFonts w:ascii="Times New Roman" w:eastAsia="Times New Roman" w:hAnsi="Times New Roman" w:cs="Times New Roman"/>
      <w:color w:val="00000A"/>
      <w:kern w:val="1"/>
      <w:sz w:val="24"/>
      <w:szCs w:val="24"/>
      <w:lang w:eastAsia="zh-CN"/>
    </w:rPr>
  </w:style>
  <w:style w:type="paragraph" w:styleId="ab">
    <w:name w:val="List Paragraph"/>
    <w:basedOn w:val="a"/>
    <w:qFormat/>
    <w:rsid w:val="006111D4"/>
    <w:pPr>
      <w:spacing w:line="230" w:lineRule="exact"/>
      <w:ind w:left="720"/>
      <w:contextualSpacing/>
    </w:pPr>
    <w:rPr>
      <w:rFonts w:ascii="Calibri" w:eastAsia="Calibri" w:hAnsi="Calibri" w:cs="Calibri"/>
      <w:sz w:val="22"/>
      <w:szCs w:val="22"/>
    </w:rPr>
  </w:style>
  <w:style w:type="paragraph" w:styleId="a0">
    <w:name w:val="Body Text"/>
    <w:basedOn w:val="a"/>
    <w:link w:val="ac"/>
    <w:uiPriority w:val="99"/>
    <w:semiHidden/>
    <w:unhideWhenUsed/>
    <w:rsid w:val="006111D4"/>
    <w:pPr>
      <w:spacing w:after="120"/>
    </w:pPr>
  </w:style>
  <w:style w:type="character" w:customStyle="1" w:styleId="ac">
    <w:name w:val="Основной текст Знак"/>
    <w:basedOn w:val="a1"/>
    <w:link w:val="a0"/>
    <w:uiPriority w:val="99"/>
    <w:semiHidden/>
    <w:rsid w:val="006111D4"/>
    <w:rPr>
      <w:rFonts w:ascii="Times New Roman" w:eastAsia="Times New Roman" w:hAnsi="Times New Roman" w:cs="Times New Roman"/>
      <w:color w:val="00000A"/>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D4"/>
    <w:pPr>
      <w:suppressAutoHyphens/>
      <w:spacing w:after="0" w:line="240" w:lineRule="auto"/>
    </w:pPr>
    <w:rPr>
      <w:rFonts w:ascii="Times New Roman" w:eastAsia="Times New Roman" w:hAnsi="Times New Roman" w:cs="Times New Roman"/>
      <w:color w:val="00000A"/>
      <w:kern w:val="1"/>
      <w:sz w:val="24"/>
      <w:szCs w:val="24"/>
      <w:lang w:eastAsia="zh-CN"/>
    </w:rPr>
  </w:style>
  <w:style w:type="paragraph" w:styleId="4">
    <w:name w:val="heading 4"/>
    <w:basedOn w:val="a"/>
    <w:next w:val="a0"/>
    <w:link w:val="40"/>
    <w:qFormat/>
    <w:rsid w:val="006111D4"/>
    <w:pPr>
      <w:keepNext/>
      <w:numPr>
        <w:ilvl w:val="3"/>
        <w:numId w:val="1"/>
      </w:numPr>
      <w:tabs>
        <w:tab w:val="left" w:pos="864"/>
      </w:tabs>
      <w:ind w:hanging="144"/>
      <w:jc w:val="center"/>
      <w:outlineLvl w:val="3"/>
    </w:pPr>
    <w:rPr>
      <w:b/>
      <w:bCs/>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6111D4"/>
    <w:rPr>
      <w:rFonts w:ascii="Times New Roman" w:eastAsia="Times New Roman" w:hAnsi="Times New Roman" w:cs="Times New Roman"/>
      <w:b/>
      <w:bCs/>
      <w:iCs/>
      <w:color w:val="00000A"/>
      <w:kern w:val="1"/>
      <w:sz w:val="24"/>
      <w:szCs w:val="24"/>
      <w:lang w:eastAsia="zh-CN"/>
    </w:rPr>
  </w:style>
  <w:style w:type="character" w:styleId="a4">
    <w:name w:val="Hyperlink"/>
    <w:rsid w:val="006111D4"/>
    <w:rPr>
      <w:color w:val="0000FF"/>
      <w:u w:val="single"/>
    </w:rPr>
  </w:style>
  <w:style w:type="character" w:customStyle="1" w:styleId="WW--">
    <w:name w:val="WW-Интернет-ссылка"/>
    <w:rsid w:val="006111D4"/>
    <w:rPr>
      <w:color w:val="0000FF"/>
      <w:u w:val="single"/>
    </w:rPr>
  </w:style>
  <w:style w:type="paragraph" w:customStyle="1" w:styleId="ConsNormal">
    <w:name w:val="ConsNormal"/>
    <w:rsid w:val="006111D4"/>
    <w:pPr>
      <w:widowControl w:val="0"/>
      <w:suppressAutoHyphens/>
      <w:spacing w:after="0" w:line="240" w:lineRule="auto"/>
      <w:ind w:right="19772" w:firstLine="720"/>
    </w:pPr>
    <w:rPr>
      <w:rFonts w:ascii="Arial" w:eastAsia="Times New Roman" w:hAnsi="Arial" w:cs="Arial"/>
      <w:color w:val="00000A"/>
      <w:kern w:val="1"/>
      <w:sz w:val="24"/>
      <w:szCs w:val="20"/>
      <w:lang w:eastAsia="zh-CN"/>
    </w:rPr>
  </w:style>
  <w:style w:type="paragraph" w:customStyle="1" w:styleId="1">
    <w:name w:val="Основной текст с отступом1"/>
    <w:basedOn w:val="a"/>
    <w:rsid w:val="006111D4"/>
    <w:pPr>
      <w:ind w:firstLine="720"/>
      <w:jc w:val="both"/>
    </w:pPr>
    <w:rPr>
      <w:rFonts w:ascii="Arial" w:hAnsi="Arial" w:cs="Arial"/>
      <w:sz w:val="20"/>
      <w:szCs w:val="20"/>
    </w:rPr>
  </w:style>
  <w:style w:type="paragraph" w:customStyle="1" w:styleId="ConsPlusNonformat">
    <w:name w:val="ConsPlusNonformat"/>
    <w:rsid w:val="006111D4"/>
    <w:pPr>
      <w:widowControl w:val="0"/>
      <w:suppressAutoHyphens/>
      <w:spacing w:after="0" w:line="240" w:lineRule="auto"/>
    </w:pPr>
    <w:rPr>
      <w:rFonts w:ascii="Courier New" w:eastAsia="Times New Roman" w:hAnsi="Courier New" w:cs="Courier New"/>
      <w:color w:val="00000A"/>
      <w:kern w:val="1"/>
      <w:sz w:val="24"/>
      <w:szCs w:val="20"/>
      <w:lang w:eastAsia="zh-CN"/>
    </w:rPr>
  </w:style>
  <w:style w:type="paragraph" w:styleId="a5">
    <w:name w:val="footer"/>
    <w:basedOn w:val="a"/>
    <w:link w:val="a6"/>
    <w:rsid w:val="006111D4"/>
    <w:pPr>
      <w:tabs>
        <w:tab w:val="center" w:pos="4677"/>
        <w:tab w:val="right" w:pos="9355"/>
      </w:tabs>
    </w:pPr>
  </w:style>
  <w:style w:type="character" w:customStyle="1" w:styleId="a6">
    <w:name w:val="Нижний колонтитул Знак"/>
    <w:basedOn w:val="a1"/>
    <w:link w:val="a5"/>
    <w:rsid w:val="006111D4"/>
    <w:rPr>
      <w:rFonts w:ascii="Times New Roman" w:eastAsia="Times New Roman" w:hAnsi="Times New Roman" w:cs="Times New Roman"/>
      <w:color w:val="00000A"/>
      <w:kern w:val="1"/>
      <w:sz w:val="24"/>
      <w:szCs w:val="24"/>
      <w:lang w:eastAsia="zh-CN"/>
    </w:rPr>
  </w:style>
  <w:style w:type="paragraph" w:styleId="a7">
    <w:name w:val="header"/>
    <w:basedOn w:val="a"/>
    <w:link w:val="a8"/>
    <w:rsid w:val="006111D4"/>
    <w:pPr>
      <w:tabs>
        <w:tab w:val="center" w:pos="4677"/>
        <w:tab w:val="right" w:pos="9355"/>
      </w:tabs>
    </w:pPr>
  </w:style>
  <w:style w:type="character" w:customStyle="1" w:styleId="a8">
    <w:name w:val="Верхний колонтитул Знак"/>
    <w:basedOn w:val="a1"/>
    <w:link w:val="a7"/>
    <w:rsid w:val="006111D4"/>
    <w:rPr>
      <w:rFonts w:ascii="Times New Roman" w:eastAsia="Times New Roman" w:hAnsi="Times New Roman" w:cs="Times New Roman"/>
      <w:color w:val="00000A"/>
      <w:kern w:val="1"/>
      <w:sz w:val="24"/>
      <w:szCs w:val="24"/>
      <w:lang w:eastAsia="zh-CN"/>
    </w:rPr>
  </w:style>
  <w:style w:type="paragraph" w:customStyle="1" w:styleId="10">
    <w:name w:val="Без интервала1"/>
    <w:basedOn w:val="a"/>
    <w:rsid w:val="006111D4"/>
    <w:pPr>
      <w:widowControl w:val="0"/>
    </w:pPr>
    <w:rPr>
      <w:rFonts w:eastAsia="Calibri"/>
      <w:sz w:val="20"/>
      <w:szCs w:val="20"/>
      <w:lang w:val="en-US"/>
    </w:rPr>
  </w:style>
  <w:style w:type="paragraph" w:styleId="a9">
    <w:name w:val="Body Text Indent"/>
    <w:basedOn w:val="a"/>
    <w:link w:val="aa"/>
    <w:rsid w:val="006111D4"/>
    <w:pPr>
      <w:spacing w:after="120"/>
      <w:ind w:left="283"/>
    </w:pPr>
  </w:style>
  <w:style w:type="character" w:customStyle="1" w:styleId="aa">
    <w:name w:val="Основной текст с отступом Знак"/>
    <w:basedOn w:val="a1"/>
    <w:link w:val="a9"/>
    <w:rsid w:val="006111D4"/>
    <w:rPr>
      <w:rFonts w:ascii="Times New Roman" w:eastAsia="Times New Roman" w:hAnsi="Times New Roman" w:cs="Times New Roman"/>
      <w:color w:val="00000A"/>
      <w:kern w:val="1"/>
      <w:sz w:val="24"/>
      <w:szCs w:val="24"/>
      <w:lang w:eastAsia="zh-CN"/>
    </w:rPr>
  </w:style>
  <w:style w:type="paragraph" w:styleId="ab">
    <w:name w:val="List Paragraph"/>
    <w:basedOn w:val="a"/>
    <w:qFormat/>
    <w:rsid w:val="006111D4"/>
    <w:pPr>
      <w:spacing w:line="230" w:lineRule="exact"/>
      <w:ind w:left="720"/>
      <w:contextualSpacing/>
    </w:pPr>
    <w:rPr>
      <w:rFonts w:ascii="Calibri" w:eastAsia="Calibri" w:hAnsi="Calibri" w:cs="Calibri"/>
      <w:sz w:val="22"/>
      <w:szCs w:val="22"/>
    </w:rPr>
  </w:style>
  <w:style w:type="paragraph" w:styleId="a0">
    <w:name w:val="Body Text"/>
    <w:basedOn w:val="a"/>
    <w:link w:val="ac"/>
    <w:uiPriority w:val="99"/>
    <w:semiHidden/>
    <w:unhideWhenUsed/>
    <w:rsid w:val="006111D4"/>
    <w:pPr>
      <w:spacing w:after="120"/>
    </w:pPr>
  </w:style>
  <w:style w:type="character" w:customStyle="1" w:styleId="ac">
    <w:name w:val="Основной текст Знак"/>
    <w:basedOn w:val="a1"/>
    <w:link w:val="a0"/>
    <w:uiPriority w:val="99"/>
    <w:semiHidden/>
    <w:rsid w:val="006111D4"/>
    <w:rPr>
      <w:rFonts w:ascii="Times New Roman" w:eastAsia="Times New Roman" w:hAnsi="Times New Roman" w:cs="Times New Roman"/>
      <w:color w:val="00000A"/>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589C02303FFECFE09CA977B6C86E3C0948131ADAB9CFBAD34D75D6E49B6DA4C73DA350993D3FAP0vDM" TargetMode="External"/><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hyperlink" Target="consultantplus://offline/ref=726589C02303FFECFE09CA977B6C86E3C0948131ADAB9CFBAD34D75D6E49B6DA4C73DA370C9BPDv1M" TargetMode="Externa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hyperlink" Target="http://www.evparoddom.ru/" TargetMode="External"/><Relationship Id="rId11" Type="http://schemas.openxmlformats.org/officeDocument/2006/relationships/hyperlink" Target="consultantplus://offline/ref=77860CC18BA64AEB394024C7679030F4886E400E5FD2468C7CEFFA2C55953F990B2E37ADF7BD392Aw7H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consultantplus://offline/ref=77860CC18BA64AEB394024C7679030F4886E400E5FD2468C7CEFFA2C55953F990B2E37ADF7BD392Cw7HD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F6ED491883FC994593E1D5575F569DF9DD14D036C7907842C292883639A8C2E662A4E79BB2251216Q9xFL"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6217</Words>
  <Characters>35438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Контрактная служба</dc:creator>
  <cp:keywords/>
  <dc:description/>
  <cp:lastModifiedBy>Контрактная служба</cp:lastModifiedBy>
  <cp:revision>2</cp:revision>
  <dcterms:created xsi:type="dcterms:W3CDTF">2016-12-01T07:06:00Z</dcterms:created>
  <dcterms:modified xsi:type="dcterms:W3CDTF">2016-12-01T07:10:00Z</dcterms:modified>
</cp:coreProperties>
</file>